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4005"/>
        <w:gridCol w:w="3735"/>
      </w:tblGrid>
      <w:tr w:rsidR="61D8DA1B" w:rsidTr="7C58C711" w14:paraId="739BB1E5">
        <w:trPr>
          <w:trHeight w:val="1035"/>
        </w:trPr>
        <w:tc>
          <w:tcPr>
            <w:tcW w:w="7740" w:type="dxa"/>
            <w:gridSpan w:val="2"/>
            <w:tcBorders>
              <w:top w:val="single" w:sz="6"/>
              <w:left w:val="single" w:sz="6"/>
              <w:right w:val="single" w:sz="6"/>
            </w:tcBorders>
            <w:shd w:val="clear" w:color="auto" w:fill="E7E6E6"/>
            <w:tcMar>
              <w:left w:w="90" w:type="dxa"/>
              <w:right w:w="90" w:type="dxa"/>
            </w:tcMar>
            <w:vAlign w:val="center"/>
          </w:tcPr>
          <w:p w:rsidR="61D8DA1B" w:rsidP="61D8DA1B" w:rsidRDefault="61D8DA1B" w14:paraId="022DE057" w14:textId="3F41B4E3">
            <w:pPr>
              <w:spacing w:after="120"/>
              <w:jc w:val="center"/>
              <w:rPr>
                <w:rFonts w:ascii="Century Gothic" w:hAnsi="Century Gothic" w:eastAsia="Century Gothic" w:cs="Century Gothic"/>
                <w:b w:val="0"/>
                <w:bCs w:val="0"/>
                <w:i w:val="0"/>
                <w:iCs w:val="0"/>
                <w:caps w:val="0"/>
                <w:smallCaps w:val="0"/>
                <w:color w:val="4471C4"/>
                <w:sz w:val="56"/>
                <w:szCs w:val="56"/>
              </w:rPr>
            </w:pPr>
            <w:r w:rsidRPr="61D8DA1B" w:rsidR="61D8DA1B">
              <w:rPr>
                <w:rFonts w:ascii="Century Gothic" w:hAnsi="Century Gothic" w:eastAsia="Century Gothic" w:cs="Century Gothic"/>
                <w:b w:val="1"/>
                <w:bCs w:val="1"/>
                <w:i w:val="0"/>
                <w:iCs w:val="0"/>
                <w:caps w:val="0"/>
                <w:smallCaps w:val="0"/>
                <w:color w:val="4471C4"/>
                <w:sz w:val="56"/>
                <w:szCs w:val="56"/>
                <w:lang w:val="en-US"/>
              </w:rPr>
              <w:t>Birkett House School</w:t>
            </w:r>
          </w:p>
        </w:tc>
      </w:tr>
      <w:tr w:rsidR="61D8DA1B" w:rsidTr="7C58C711" w14:paraId="5DA9A288">
        <w:trPr>
          <w:trHeight w:val="1035"/>
        </w:trPr>
        <w:tc>
          <w:tcPr>
            <w:tcW w:w="7740" w:type="dxa"/>
            <w:gridSpan w:val="2"/>
            <w:tcBorders>
              <w:top w:val="single" w:sz="6"/>
              <w:left w:val="single" w:sz="6"/>
              <w:right w:val="single" w:sz="6"/>
            </w:tcBorders>
            <w:tcMar>
              <w:left w:w="90" w:type="dxa"/>
              <w:right w:w="90" w:type="dxa"/>
            </w:tcMar>
            <w:vAlign w:val="center"/>
          </w:tcPr>
          <w:p w:rsidR="29E85198" w:rsidP="61D8DA1B" w:rsidRDefault="29E85198" w14:paraId="3892AA30" w14:textId="6C74087F">
            <w:pPr>
              <w:pStyle w:val="Normal"/>
              <w:suppressLineNumbers w:val="0"/>
              <w:bidi w:val="0"/>
              <w:spacing w:before="0" w:beforeAutospacing="off" w:after="120" w:afterAutospacing="off" w:line="259" w:lineRule="auto"/>
              <w:ind w:left="0" w:right="0"/>
              <w:jc w:val="center"/>
            </w:pPr>
            <w:r w:rsidRPr="61D8DA1B" w:rsidR="29E85198">
              <w:rPr>
                <w:rFonts w:ascii="Century Gothic" w:hAnsi="Century Gothic" w:eastAsia="Century Gothic" w:cs="Century Gothic"/>
                <w:b w:val="0"/>
                <w:bCs w:val="0"/>
                <w:i w:val="0"/>
                <w:iCs w:val="0"/>
                <w:caps w:val="0"/>
                <w:smallCaps w:val="0"/>
                <w:color w:val="000000" w:themeColor="text1" w:themeTint="FF" w:themeShade="FF"/>
                <w:sz w:val="44"/>
                <w:szCs w:val="44"/>
                <w:lang w:val="en-US"/>
              </w:rPr>
              <w:t>Pupil Premium Policy</w:t>
            </w:r>
          </w:p>
        </w:tc>
      </w:tr>
      <w:tr w:rsidR="61D8DA1B" w:rsidTr="7C58C711" w14:paraId="38D287AA">
        <w:trPr>
          <w:trHeight w:val="735"/>
        </w:trPr>
        <w:tc>
          <w:tcPr>
            <w:tcW w:w="7740" w:type="dxa"/>
            <w:gridSpan w:val="2"/>
            <w:tcBorders>
              <w:left w:val="single" w:sz="6"/>
              <w:right w:val="single" w:sz="6"/>
            </w:tcBorders>
            <w:shd w:val="clear" w:color="auto" w:fill="92D050"/>
            <w:tcMar>
              <w:left w:w="90" w:type="dxa"/>
              <w:right w:w="90" w:type="dxa"/>
            </w:tcMar>
            <w:vAlign w:val="top"/>
          </w:tcPr>
          <w:p w:rsidR="61D8DA1B" w:rsidP="61D8DA1B" w:rsidRDefault="61D8DA1B" w14:paraId="4CF891E2" w14:textId="57D168BF">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61D8DA1B" w:rsidP="7C58C711" w:rsidRDefault="61D8DA1B" w14:paraId="702D2B4C" w14:textId="777777B8">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7C58C711"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DUE FOR REVIEW /</w:t>
            </w:r>
            <w:r w:rsidRPr="7C58C711"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7C58C711"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7C58C711"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7C58C711"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7C58C711" w:rsidR="61D8DA1B">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IMPLEMENTED</w:t>
            </w:r>
          </w:p>
          <w:p w:rsidR="61D8DA1B" w:rsidP="61D8DA1B" w:rsidRDefault="61D8DA1B" w14:paraId="075803A5" w14:textId="4DEAC20E">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61D8DA1B" w:rsidTr="7C58C711" w14:paraId="173AFC52">
        <w:trPr>
          <w:trHeight w:val="1095"/>
        </w:trPr>
        <w:tc>
          <w:tcPr>
            <w:tcW w:w="4005" w:type="dxa"/>
            <w:tcBorders>
              <w:left w:val="single" w:sz="6"/>
              <w:right w:val="single" w:sz="6"/>
            </w:tcBorders>
            <w:tcMar>
              <w:left w:w="90" w:type="dxa"/>
              <w:right w:w="90" w:type="dxa"/>
            </w:tcMar>
            <w:vAlign w:val="center"/>
          </w:tcPr>
          <w:p w:rsidR="61D8DA1B" w:rsidP="61D8DA1B" w:rsidRDefault="61D8DA1B" w14:paraId="1E0990F4" w14:textId="2B4AB8CA">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3735" w:type="dxa"/>
            <w:tcBorders>
              <w:right w:val="single" w:sz="6"/>
            </w:tcBorders>
            <w:tcMar>
              <w:left w:w="90" w:type="dxa"/>
              <w:right w:w="90" w:type="dxa"/>
            </w:tcMar>
            <w:vAlign w:val="center"/>
          </w:tcPr>
          <w:p w:rsidR="08B28DD4" w:rsidP="61D8DA1B" w:rsidRDefault="08B28DD4" w14:paraId="07D59ACC" w14:textId="67E38271">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08B28DD4">
              <w:rPr>
                <w:rFonts w:ascii="Century Gothic" w:hAnsi="Century Gothic" w:eastAsia="Century Gothic" w:cs="Century Gothic"/>
                <w:b w:val="0"/>
                <w:bCs w:val="0"/>
                <w:i w:val="0"/>
                <w:iCs w:val="0"/>
                <w:caps w:val="0"/>
                <w:smallCaps w:val="0"/>
                <w:color w:val="000000" w:themeColor="text1" w:themeTint="FF" w:themeShade="FF"/>
                <w:sz w:val="24"/>
                <w:szCs w:val="24"/>
                <w:lang w:val="en-US"/>
              </w:rPr>
              <w:t>22</w:t>
            </w:r>
            <w:r w:rsidRPr="61D8DA1B" w:rsidR="08B28DD4">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nd</w:t>
            </w:r>
            <w:r w:rsidRPr="61D8DA1B" w:rsidR="08B28DD4">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w:t>
            </w: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2026</w:t>
            </w:r>
          </w:p>
        </w:tc>
      </w:tr>
      <w:tr w:rsidR="61D8DA1B" w:rsidTr="7C58C711" w14:paraId="2B1E9574">
        <w:trPr>
          <w:trHeight w:val="1035"/>
        </w:trPr>
        <w:tc>
          <w:tcPr>
            <w:tcW w:w="4005" w:type="dxa"/>
            <w:tcBorders>
              <w:left w:val="single" w:sz="6"/>
            </w:tcBorders>
            <w:tcMar>
              <w:left w:w="90" w:type="dxa"/>
              <w:right w:w="90" w:type="dxa"/>
            </w:tcMar>
            <w:vAlign w:val="center"/>
          </w:tcPr>
          <w:p w:rsidR="61D8DA1B" w:rsidP="61D8DA1B" w:rsidRDefault="61D8DA1B" w14:paraId="004F2B3F" w14:textId="0CFC21DD">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3735" w:type="dxa"/>
            <w:tcBorders>
              <w:right w:val="single" w:sz="6"/>
            </w:tcBorders>
            <w:tcMar>
              <w:left w:w="90" w:type="dxa"/>
              <w:right w:w="90" w:type="dxa"/>
            </w:tcMar>
            <w:vAlign w:val="center"/>
          </w:tcPr>
          <w:p w:rsidR="4938396E" w:rsidP="61D8DA1B" w:rsidRDefault="4938396E" w14:paraId="0713002B" w14:textId="09DE6C07">
            <w:pPr>
              <w:spacing w:before="0" w:beforeAutospacing="off" w:after="120" w:afterAutospacing="off" w:line="259" w:lineRule="auto"/>
              <w:ind w:left="0" w:right="0"/>
              <w:jc w:val="left"/>
            </w:pPr>
            <w:r w:rsidRPr="61D8DA1B" w:rsidR="4938396E">
              <w:rPr>
                <w:rFonts w:ascii="Century Gothic" w:hAnsi="Century Gothic" w:eastAsia="Century Gothic" w:cs="Century Gothic"/>
                <w:b w:val="0"/>
                <w:bCs w:val="0"/>
                <w:i w:val="0"/>
                <w:iCs w:val="0"/>
                <w:caps w:val="0"/>
                <w:smallCaps w:val="0"/>
                <w:color w:val="000000" w:themeColor="text1" w:themeTint="FF" w:themeShade="FF"/>
                <w:sz w:val="24"/>
                <w:szCs w:val="24"/>
                <w:lang w:val="en-US"/>
              </w:rPr>
              <w:t>Cath Brooks</w:t>
            </w:r>
          </w:p>
        </w:tc>
      </w:tr>
      <w:tr w:rsidR="61D8DA1B" w:rsidTr="7C58C711" w14:paraId="4CAFDC66">
        <w:trPr>
          <w:trHeight w:val="1035"/>
        </w:trPr>
        <w:tc>
          <w:tcPr>
            <w:tcW w:w="4005" w:type="dxa"/>
            <w:tcBorders>
              <w:left w:val="single" w:sz="6"/>
            </w:tcBorders>
            <w:tcMar>
              <w:left w:w="90" w:type="dxa"/>
              <w:right w:w="90" w:type="dxa"/>
            </w:tcMar>
            <w:vAlign w:val="center"/>
          </w:tcPr>
          <w:p w:rsidR="61D8DA1B" w:rsidP="61D8DA1B" w:rsidRDefault="61D8DA1B" w14:paraId="353DAC42" w14:textId="6E435BA3">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3735" w:type="dxa"/>
            <w:tcBorders>
              <w:right w:val="single" w:sz="6"/>
            </w:tcBorders>
            <w:tcMar>
              <w:left w:w="90" w:type="dxa"/>
              <w:right w:w="90" w:type="dxa"/>
            </w:tcMar>
            <w:vAlign w:val="center"/>
          </w:tcPr>
          <w:p w:rsidR="46ABB4EB" w:rsidP="61D8DA1B" w:rsidRDefault="46ABB4EB" w14:paraId="44C2B79B" w14:textId="525C867D">
            <w:pPr>
              <w:pStyle w:val="Normal"/>
              <w:suppressLineNumbers w:val="0"/>
              <w:bidi w:val="0"/>
              <w:spacing w:before="0" w:beforeAutospacing="off" w:after="120" w:afterAutospacing="off" w:line="259" w:lineRule="auto"/>
              <w:ind w:left="0" w:right="0"/>
              <w:jc w:val="left"/>
            </w:pPr>
            <w:r w:rsidRPr="61D8DA1B" w:rsidR="46ABB4EB">
              <w:rPr>
                <w:rFonts w:ascii="Century Gothic" w:hAnsi="Century Gothic" w:eastAsia="Century Gothic" w:cs="Century Gothic"/>
                <w:b w:val="0"/>
                <w:bCs w:val="0"/>
                <w:i w:val="0"/>
                <w:iCs w:val="0"/>
                <w:caps w:val="0"/>
                <w:smallCaps w:val="0"/>
                <w:color w:val="000000" w:themeColor="text1" w:themeTint="FF" w:themeShade="FF"/>
                <w:sz w:val="24"/>
                <w:szCs w:val="24"/>
                <w:lang w:val="en-US"/>
              </w:rPr>
              <w:t>January 2013</w:t>
            </w:r>
          </w:p>
        </w:tc>
      </w:tr>
      <w:tr w:rsidR="61D8DA1B" w:rsidTr="7C58C711" w14:paraId="5F9F8E22">
        <w:trPr>
          <w:trHeight w:val="1035"/>
        </w:trPr>
        <w:tc>
          <w:tcPr>
            <w:tcW w:w="4005" w:type="dxa"/>
            <w:tcBorders>
              <w:left w:val="single" w:sz="6"/>
            </w:tcBorders>
            <w:tcMar>
              <w:left w:w="90" w:type="dxa"/>
              <w:right w:w="90" w:type="dxa"/>
            </w:tcMar>
            <w:vAlign w:val="center"/>
          </w:tcPr>
          <w:p w:rsidR="61D8DA1B" w:rsidP="61D8DA1B" w:rsidRDefault="61D8DA1B" w14:paraId="4D1AB2D6" w14:textId="5FDF6D60">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3735" w:type="dxa"/>
            <w:tcBorders>
              <w:right w:val="single" w:sz="6"/>
            </w:tcBorders>
            <w:tcMar>
              <w:left w:w="90" w:type="dxa"/>
              <w:right w:w="90" w:type="dxa"/>
            </w:tcMar>
            <w:vAlign w:val="center"/>
          </w:tcPr>
          <w:p w:rsidR="135AA8DC" w:rsidP="61D8DA1B" w:rsidRDefault="135AA8DC" w14:paraId="13291006" w14:textId="0977F9F7">
            <w:pPr>
              <w:pStyle w:val="Normal"/>
              <w:suppressLineNumbers w:val="0"/>
              <w:bidi w:val="0"/>
              <w:spacing w:before="0" w:beforeAutospacing="off" w:after="120" w:afterAutospacing="off" w:line="240" w:lineRule="auto"/>
              <w:ind w:left="0" w:right="0"/>
              <w:jc w:val="left"/>
            </w:pPr>
            <w:r w:rsidRPr="61D8DA1B" w:rsidR="135AA8DC">
              <w:rPr>
                <w:rFonts w:ascii="Century Gothic" w:hAnsi="Century Gothic" w:eastAsia="Century Gothic" w:cs="Century Gothic"/>
                <w:b w:val="0"/>
                <w:bCs w:val="0"/>
                <w:i w:val="0"/>
                <w:iCs w:val="0"/>
                <w:caps w:val="0"/>
                <w:smallCaps w:val="0"/>
                <w:color w:val="000000" w:themeColor="text1" w:themeTint="FF" w:themeShade="FF"/>
                <w:sz w:val="24"/>
                <w:szCs w:val="24"/>
                <w:lang w:val="en-US"/>
              </w:rPr>
              <w:t>22</w:t>
            </w:r>
            <w:r w:rsidRPr="61D8DA1B" w:rsidR="135AA8DC">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nd</w:t>
            </w:r>
            <w:r w:rsidRPr="61D8DA1B" w:rsidR="135AA8DC">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September 2027</w:t>
            </w:r>
          </w:p>
        </w:tc>
      </w:tr>
      <w:tr w:rsidR="61D8DA1B" w:rsidTr="7C58C711" w14:paraId="1600A7B0">
        <w:trPr>
          <w:trHeight w:val="1035"/>
        </w:trPr>
        <w:tc>
          <w:tcPr>
            <w:tcW w:w="4005" w:type="dxa"/>
            <w:tcBorders>
              <w:left w:val="single" w:sz="6"/>
            </w:tcBorders>
            <w:tcMar>
              <w:left w:w="90" w:type="dxa"/>
              <w:right w:w="90" w:type="dxa"/>
            </w:tcMar>
            <w:vAlign w:val="center"/>
          </w:tcPr>
          <w:p w:rsidR="61D8DA1B" w:rsidP="61D8DA1B" w:rsidRDefault="61D8DA1B" w14:paraId="1ED0A538" w14:textId="7584981B">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3735" w:type="dxa"/>
            <w:tcBorders>
              <w:right w:val="single" w:sz="6"/>
            </w:tcBorders>
            <w:tcMar>
              <w:left w:w="90" w:type="dxa"/>
              <w:right w:w="90" w:type="dxa"/>
            </w:tcMar>
            <w:vAlign w:val="center"/>
          </w:tcPr>
          <w:p w:rsidR="61D8DA1B" w:rsidP="61D8DA1B" w:rsidRDefault="61D8DA1B" w14:paraId="32285C8C" w14:textId="381E3C0A">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61D8DA1B" w:rsidTr="7C58C711" w14:paraId="29796B70">
        <w:trPr>
          <w:trHeight w:val="1035"/>
        </w:trPr>
        <w:tc>
          <w:tcPr>
            <w:tcW w:w="4005" w:type="dxa"/>
            <w:tcBorders>
              <w:left w:val="single" w:sz="6"/>
            </w:tcBorders>
            <w:tcMar>
              <w:left w:w="90" w:type="dxa"/>
              <w:right w:w="90" w:type="dxa"/>
            </w:tcMar>
            <w:vAlign w:val="center"/>
          </w:tcPr>
          <w:p w:rsidR="61D8DA1B" w:rsidP="61D8DA1B" w:rsidRDefault="61D8DA1B" w14:paraId="1818D7C5" w14:textId="5F5242C6">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735" w:type="dxa"/>
            <w:tcBorders>
              <w:right w:val="single" w:sz="6"/>
            </w:tcBorders>
            <w:tcMar>
              <w:left w:w="90" w:type="dxa"/>
              <w:right w:w="90" w:type="dxa"/>
            </w:tcMar>
            <w:vAlign w:val="center"/>
          </w:tcPr>
          <w:p w:rsidR="61D8DA1B" w:rsidP="61D8DA1B" w:rsidRDefault="61D8DA1B" w14:paraId="7294389F" w14:textId="685ED9DD">
            <w:pPr>
              <w:spacing w:after="120"/>
            </w:pPr>
            <w:r w:rsidRPr="4DA23A72" w:rsidR="6133BA6F">
              <w:rPr>
                <w:rFonts w:ascii="Century Gothic" w:hAnsi="Century Gothic" w:eastAsia="Century Gothic" w:cs="Century Gothic"/>
                <w:b w:val="0"/>
                <w:bCs w:val="0"/>
                <w:i w:val="0"/>
                <w:iCs w:val="0"/>
                <w:caps w:val="0"/>
                <w:smallCaps w:val="0"/>
                <w:color w:val="000000" w:themeColor="text1" w:themeTint="FF" w:themeShade="FF"/>
                <w:sz w:val="24"/>
                <w:szCs w:val="24"/>
              </w:rPr>
              <w:t>26</w:t>
            </w:r>
            <w:r w:rsidRPr="4DA23A72" w:rsidR="6133BA6F">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rPr>
              <w:t>th</w:t>
            </w:r>
            <w:r w:rsidRPr="4DA23A72" w:rsidR="6133BA6F">
              <w:rPr>
                <w:rFonts w:ascii="Century Gothic" w:hAnsi="Century Gothic" w:eastAsia="Century Gothic" w:cs="Century Gothic"/>
                <w:b w:val="0"/>
                <w:bCs w:val="0"/>
                <w:i w:val="0"/>
                <w:iCs w:val="0"/>
                <w:caps w:val="0"/>
                <w:smallCaps w:val="0"/>
                <w:color w:val="000000" w:themeColor="text1" w:themeTint="FF" w:themeShade="FF"/>
                <w:sz w:val="24"/>
                <w:szCs w:val="24"/>
              </w:rPr>
              <w:t xml:space="preserve"> September 2026</w:t>
            </w:r>
          </w:p>
        </w:tc>
      </w:tr>
      <w:tr w:rsidR="61D8DA1B" w:rsidTr="7C58C711" w14:paraId="2BAE9633">
        <w:trPr>
          <w:trHeight w:val="1035"/>
        </w:trPr>
        <w:tc>
          <w:tcPr>
            <w:tcW w:w="4005" w:type="dxa"/>
            <w:tcBorders>
              <w:left w:val="single" w:sz="6"/>
              <w:bottom w:val="single" w:sz="6"/>
            </w:tcBorders>
            <w:tcMar>
              <w:left w:w="90" w:type="dxa"/>
              <w:right w:w="90" w:type="dxa"/>
            </w:tcMar>
            <w:vAlign w:val="center"/>
          </w:tcPr>
          <w:p w:rsidR="61D8DA1B" w:rsidP="61D8DA1B" w:rsidRDefault="61D8DA1B" w14:paraId="61DDD0ED" w14:textId="4DB63023">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61D8DA1B" w:rsidR="61D8DA1B">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735" w:type="dxa"/>
            <w:tcBorders>
              <w:bottom w:val="single" w:sz="6"/>
              <w:right w:val="single" w:sz="6"/>
            </w:tcBorders>
            <w:tcMar>
              <w:left w:w="90" w:type="dxa"/>
              <w:right w:w="90" w:type="dxa"/>
            </w:tcMar>
            <w:vAlign w:val="center"/>
          </w:tcPr>
          <w:p w:rsidR="61D8DA1B" w:rsidP="61D8DA1B" w:rsidRDefault="61D8DA1B" w14:paraId="71FCB093" w14:textId="655F2BFB">
            <w:pPr>
              <w:spacing w:after="120"/>
              <w:jc w:val="left"/>
            </w:pPr>
            <w:r w:rsidRPr="4DA23A72" w:rsidR="7241018F">
              <w:rPr>
                <w:rFonts w:ascii="Century Gothic" w:hAnsi="Century Gothic" w:eastAsia="Century Gothic" w:cs="Century Gothic"/>
                <w:b w:val="0"/>
                <w:bCs w:val="0"/>
                <w:i w:val="0"/>
                <w:iCs w:val="0"/>
                <w:caps w:val="0"/>
                <w:smallCaps w:val="0"/>
                <w:color w:val="000000" w:themeColor="text1" w:themeTint="FF" w:themeShade="FF"/>
                <w:sz w:val="24"/>
                <w:szCs w:val="24"/>
              </w:rPr>
              <w:t>Tim Pearce</w:t>
            </w:r>
          </w:p>
        </w:tc>
      </w:tr>
    </w:tbl>
    <w:p w:rsidRPr="00A850FE" w:rsidR="00F43E9E" w:rsidP="61D8DA1B" w:rsidRDefault="00F43E9E" w14:paraId="3BABD705" w14:textId="70174C83">
      <w:pPr>
        <w:pStyle w:val="Normal"/>
        <w:spacing w:before="100" w:beforeAutospacing="on" w:after="100" w:afterAutospacing="on" w:line="240" w:lineRule="auto"/>
        <w:jc w:val="right"/>
      </w:pPr>
    </w:p>
    <w:p w:rsidRPr="00A850FE" w:rsidR="00F43E9E" w:rsidP="00D953F2" w:rsidRDefault="00F43E9E" w14:paraId="4A64B900" w14:textId="77777777">
      <w:pPr>
        <w:spacing w:before="100" w:beforeAutospacing="1" w:after="100" w:afterAutospacing="1" w:line="240" w:lineRule="auto"/>
        <w:jc w:val="right"/>
        <w:rPr>
          <w:rFonts w:ascii="Arial" w:hAnsi="Arial" w:cs="Arial"/>
          <w:lang w:bidi="he-IL"/>
        </w:rPr>
      </w:pPr>
    </w:p>
    <w:p w:rsidRPr="00A850FE" w:rsidR="00F43E9E" w:rsidP="00D953F2" w:rsidRDefault="00F43E9E" w14:paraId="151A1B35" w14:textId="77777777">
      <w:pPr>
        <w:spacing w:before="100" w:beforeAutospacing="1" w:after="100" w:afterAutospacing="1" w:line="240" w:lineRule="auto"/>
        <w:rPr>
          <w:rFonts w:ascii="Arial" w:hAnsi="Arial" w:cs="Arial"/>
        </w:rPr>
      </w:pPr>
    </w:p>
    <w:p w:rsidR="61D8DA1B" w:rsidP="61D8DA1B" w:rsidRDefault="61D8DA1B" w14:paraId="30F324E4" w14:textId="5EA10A5F">
      <w:pPr>
        <w:pStyle w:val="TOCHeading"/>
        <w:spacing w:beforeAutospacing="on" w:afterAutospacing="on" w:line="240" w:lineRule="auto"/>
        <w:jc w:val="center"/>
        <w:rPr>
          <w:rFonts w:ascii="Arial" w:hAnsi="Arial" w:cs="Arial"/>
          <w:b w:val="1"/>
          <w:bCs w:val="1"/>
          <w:color w:val="auto"/>
          <w:sz w:val="28"/>
          <w:szCs w:val="28"/>
        </w:rPr>
      </w:pPr>
    </w:p>
    <w:p w:rsidR="61D8DA1B" w:rsidP="61D8DA1B" w:rsidRDefault="61D8DA1B" w14:paraId="08D03A84" w14:textId="6E720AE7">
      <w:pPr>
        <w:pStyle w:val="TOCHeading"/>
        <w:spacing w:beforeAutospacing="on" w:afterAutospacing="on" w:line="240" w:lineRule="auto"/>
        <w:jc w:val="center"/>
        <w:rPr>
          <w:rFonts w:ascii="Arial" w:hAnsi="Arial" w:cs="Arial"/>
          <w:b w:val="1"/>
          <w:bCs w:val="1"/>
          <w:color w:val="auto"/>
          <w:sz w:val="28"/>
          <w:szCs w:val="28"/>
        </w:rPr>
      </w:pPr>
    </w:p>
    <w:p w:rsidR="61D8DA1B" w:rsidP="61D8DA1B" w:rsidRDefault="61D8DA1B" w14:paraId="6E224944" w14:textId="36E39370">
      <w:pPr>
        <w:pStyle w:val="TOCHeading"/>
        <w:spacing w:beforeAutospacing="on" w:afterAutospacing="on" w:line="240" w:lineRule="auto"/>
        <w:jc w:val="center"/>
        <w:rPr>
          <w:rFonts w:ascii="Arial" w:hAnsi="Arial" w:cs="Arial"/>
          <w:b w:val="1"/>
          <w:bCs w:val="1"/>
          <w:color w:val="auto"/>
          <w:sz w:val="28"/>
          <w:szCs w:val="28"/>
        </w:rPr>
      </w:pPr>
    </w:p>
    <w:p w:rsidRPr="00A850FE" w:rsidR="00A850FE" w:rsidP="61D8DA1B" w:rsidRDefault="00A850FE" w14:paraId="11C1333A" w14:textId="601D7C99">
      <w:pPr>
        <w:pStyle w:val="TOCHeading"/>
        <w:spacing w:before="0" w:beforeAutospacing="on" w:after="120" w:afterAutospacing="on" w:line="240" w:lineRule="auto"/>
        <w:jc w:val="center"/>
        <w:rPr>
          <w:rFonts w:ascii="Arial" w:hAnsi="Arial" w:cs="Arial"/>
          <w:b w:val="1"/>
          <w:bCs w:val="1"/>
          <w:color w:val="auto"/>
          <w:sz w:val="28"/>
          <w:szCs w:val="28"/>
        </w:rPr>
      </w:pPr>
      <w:r w:rsidRPr="61D8DA1B" w:rsidR="00A850FE">
        <w:rPr>
          <w:rFonts w:ascii="Arial" w:hAnsi="Arial" w:cs="Arial"/>
          <w:b w:val="1"/>
          <w:bCs w:val="1"/>
          <w:color w:val="auto"/>
          <w:sz w:val="28"/>
          <w:szCs w:val="28"/>
        </w:rPr>
        <w:t>Contents</w:t>
      </w:r>
    </w:p>
    <w:p w:rsidRPr="00A850FE" w:rsidR="00A850FE" w:rsidP="00A850FE" w:rsidRDefault="00A850FE" w14:paraId="3BD6EDB8" w14:textId="57155DA3">
      <w:pPr>
        <w:pStyle w:val="TOC1"/>
        <w:rPr>
          <w:rFonts w:ascii="Calibri" w:hAnsi="Calibri" w:eastAsia="Times New Roman"/>
          <w:noProof/>
          <w:sz w:val="22"/>
          <w:szCs w:val="22"/>
          <w:lang w:val="en-GB" w:eastAsia="en-GB"/>
        </w:rPr>
      </w:pPr>
      <w:r w:rsidRPr="00A850FE">
        <w:rPr>
          <w:rFonts w:cs="Arial"/>
          <w:bCs/>
          <w:noProof/>
          <w:szCs w:val="20"/>
        </w:rPr>
        <w:fldChar w:fldCharType="begin"/>
      </w:r>
      <w:r w:rsidRPr="00A850FE">
        <w:rPr>
          <w:rFonts w:cs="Arial"/>
          <w:bCs/>
          <w:noProof/>
          <w:szCs w:val="20"/>
        </w:rPr>
        <w:instrText xml:space="preserve"> TOC \o "1-3" \h \z \u </w:instrText>
      </w:r>
      <w:r w:rsidRPr="00A850FE">
        <w:rPr>
          <w:rFonts w:cs="Arial"/>
          <w:bCs/>
          <w:noProof/>
          <w:szCs w:val="20"/>
        </w:rPr>
        <w:fldChar w:fldCharType="separate"/>
      </w:r>
      <w:hyperlink w:history="1" w:anchor="_Toc70507054">
        <w:r w:rsidRPr="00A850FE">
          <w:rPr>
            <w:rStyle w:val="Hyperlink"/>
            <w:noProof/>
            <w:color w:val="auto"/>
          </w:rPr>
          <w:t>1. Aims</w:t>
        </w:r>
        <w:r w:rsidRPr="00A850FE">
          <w:rPr>
            <w:noProof/>
            <w:webHidden/>
          </w:rPr>
          <w:tab/>
        </w:r>
        <w:r w:rsidRPr="00A850FE">
          <w:rPr>
            <w:noProof/>
            <w:webHidden/>
          </w:rPr>
          <w:fldChar w:fldCharType="begin"/>
        </w:r>
        <w:r w:rsidRPr="00A850FE">
          <w:rPr>
            <w:noProof/>
            <w:webHidden/>
          </w:rPr>
          <w:instrText xml:space="preserve"> PAGEREF _Toc70507054 \h </w:instrText>
        </w:r>
        <w:r w:rsidRPr="00A850FE">
          <w:rPr>
            <w:noProof/>
            <w:webHidden/>
          </w:rPr>
        </w:r>
        <w:r w:rsidRPr="00A850FE">
          <w:rPr>
            <w:noProof/>
            <w:webHidden/>
          </w:rPr>
          <w:fldChar w:fldCharType="separate"/>
        </w:r>
        <w:r w:rsidR="00B90546">
          <w:rPr>
            <w:noProof/>
            <w:webHidden/>
          </w:rPr>
          <w:t>3</w:t>
        </w:r>
        <w:r w:rsidRPr="00A850FE">
          <w:rPr>
            <w:noProof/>
            <w:webHidden/>
          </w:rPr>
          <w:fldChar w:fldCharType="end"/>
        </w:r>
      </w:hyperlink>
    </w:p>
    <w:p w:rsidRPr="00A850FE" w:rsidR="00A850FE" w:rsidP="00A850FE" w:rsidRDefault="00A850FE" w14:paraId="3F6A87C8" w14:textId="5C9A5A24">
      <w:pPr>
        <w:pStyle w:val="TOC1"/>
        <w:rPr>
          <w:rFonts w:ascii="Calibri" w:hAnsi="Calibri" w:eastAsia="Times New Roman"/>
          <w:noProof/>
          <w:sz w:val="22"/>
          <w:szCs w:val="22"/>
          <w:lang w:val="en-GB" w:eastAsia="en-GB"/>
        </w:rPr>
      </w:pPr>
      <w:hyperlink w:history="1" w:anchor="_Toc70507055">
        <w:r w:rsidRPr="00A850FE">
          <w:rPr>
            <w:rStyle w:val="Hyperlink"/>
            <w:noProof/>
            <w:color w:val="auto"/>
          </w:rPr>
          <w:t>2. Legislation and guidance</w:t>
        </w:r>
        <w:r w:rsidRPr="00A850FE">
          <w:rPr>
            <w:noProof/>
            <w:webHidden/>
          </w:rPr>
          <w:tab/>
        </w:r>
        <w:r w:rsidRPr="00A850FE">
          <w:rPr>
            <w:noProof/>
            <w:webHidden/>
          </w:rPr>
          <w:fldChar w:fldCharType="begin"/>
        </w:r>
        <w:r w:rsidRPr="00A850FE">
          <w:rPr>
            <w:noProof/>
            <w:webHidden/>
          </w:rPr>
          <w:instrText xml:space="preserve"> PAGEREF _Toc70507055 \h </w:instrText>
        </w:r>
        <w:r w:rsidRPr="00A850FE">
          <w:rPr>
            <w:noProof/>
            <w:webHidden/>
          </w:rPr>
        </w:r>
        <w:r w:rsidRPr="00A850FE">
          <w:rPr>
            <w:noProof/>
            <w:webHidden/>
          </w:rPr>
          <w:fldChar w:fldCharType="separate"/>
        </w:r>
        <w:r w:rsidR="00B90546">
          <w:rPr>
            <w:noProof/>
            <w:webHidden/>
          </w:rPr>
          <w:t>3</w:t>
        </w:r>
        <w:r w:rsidRPr="00A850FE">
          <w:rPr>
            <w:noProof/>
            <w:webHidden/>
          </w:rPr>
          <w:fldChar w:fldCharType="end"/>
        </w:r>
      </w:hyperlink>
    </w:p>
    <w:p w:rsidRPr="00A850FE" w:rsidR="00A850FE" w:rsidP="00A850FE" w:rsidRDefault="00A850FE" w14:paraId="74E7D89F" w14:textId="759E996E">
      <w:pPr>
        <w:pStyle w:val="TOC1"/>
        <w:rPr>
          <w:rFonts w:ascii="Calibri" w:hAnsi="Calibri" w:eastAsia="Times New Roman"/>
          <w:noProof/>
          <w:sz w:val="22"/>
          <w:szCs w:val="22"/>
          <w:lang w:val="en-GB" w:eastAsia="en-GB"/>
        </w:rPr>
      </w:pPr>
      <w:hyperlink w:history="1" w:anchor="_Toc70507056">
        <w:r w:rsidRPr="00A850FE">
          <w:rPr>
            <w:rStyle w:val="Hyperlink"/>
            <w:noProof/>
            <w:color w:val="auto"/>
          </w:rPr>
          <w:t>3. Purpose of the grant</w:t>
        </w:r>
        <w:r w:rsidRPr="00A850FE">
          <w:rPr>
            <w:noProof/>
            <w:webHidden/>
          </w:rPr>
          <w:tab/>
        </w:r>
        <w:r w:rsidRPr="00A850FE">
          <w:rPr>
            <w:noProof/>
            <w:webHidden/>
          </w:rPr>
          <w:fldChar w:fldCharType="begin"/>
        </w:r>
        <w:r w:rsidRPr="00A850FE">
          <w:rPr>
            <w:noProof/>
            <w:webHidden/>
          </w:rPr>
          <w:instrText xml:space="preserve"> PAGEREF _Toc70507056 \h </w:instrText>
        </w:r>
        <w:r w:rsidRPr="00A850FE">
          <w:rPr>
            <w:noProof/>
            <w:webHidden/>
          </w:rPr>
        </w:r>
        <w:r w:rsidRPr="00A850FE">
          <w:rPr>
            <w:noProof/>
            <w:webHidden/>
          </w:rPr>
          <w:fldChar w:fldCharType="separate"/>
        </w:r>
        <w:r w:rsidR="00B90546">
          <w:rPr>
            <w:noProof/>
            <w:webHidden/>
          </w:rPr>
          <w:t>3</w:t>
        </w:r>
        <w:r w:rsidRPr="00A850FE">
          <w:rPr>
            <w:noProof/>
            <w:webHidden/>
          </w:rPr>
          <w:fldChar w:fldCharType="end"/>
        </w:r>
      </w:hyperlink>
    </w:p>
    <w:p w:rsidRPr="00A850FE" w:rsidR="00A850FE" w:rsidP="00A850FE" w:rsidRDefault="00A850FE" w14:paraId="7D6E4B36" w14:textId="68B597BB">
      <w:pPr>
        <w:pStyle w:val="TOC1"/>
        <w:rPr>
          <w:rFonts w:ascii="Calibri" w:hAnsi="Calibri" w:eastAsia="Times New Roman"/>
          <w:noProof/>
          <w:sz w:val="22"/>
          <w:szCs w:val="22"/>
          <w:lang w:val="en-GB" w:eastAsia="en-GB"/>
        </w:rPr>
      </w:pPr>
      <w:hyperlink w:history="1" w:anchor="_Toc70507057">
        <w:r w:rsidRPr="00A850FE">
          <w:rPr>
            <w:rStyle w:val="Hyperlink"/>
            <w:noProof/>
            <w:color w:val="auto"/>
            <w:lang w:eastAsia="en-GB"/>
          </w:rPr>
          <w:t>4. Use of the grant</w:t>
        </w:r>
        <w:r w:rsidRPr="00A850FE">
          <w:rPr>
            <w:noProof/>
            <w:webHidden/>
          </w:rPr>
          <w:tab/>
        </w:r>
        <w:r w:rsidRPr="00A850FE">
          <w:rPr>
            <w:noProof/>
            <w:webHidden/>
          </w:rPr>
          <w:fldChar w:fldCharType="begin"/>
        </w:r>
        <w:r w:rsidRPr="00A850FE">
          <w:rPr>
            <w:noProof/>
            <w:webHidden/>
          </w:rPr>
          <w:instrText xml:space="preserve"> PAGEREF _Toc70507057 \h </w:instrText>
        </w:r>
        <w:r w:rsidRPr="00A850FE">
          <w:rPr>
            <w:noProof/>
            <w:webHidden/>
          </w:rPr>
        </w:r>
        <w:r w:rsidRPr="00A850FE">
          <w:rPr>
            <w:noProof/>
            <w:webHidden/>
          </w:rPr>
          <w:fldChar w:fldCharType="separate"/>
        </w:r>
        <w:r w:rsidR="00B90546">
          <w:rPr>
            <w:noProof/>
            <w:webHidden/>
          </w:rPr>
          <w:t>3</w:t>
        </w:r>
        <w:r w:rsidRPr="00A850FE">
          <w:rPr>
            <w:noProof/>
            <w:webHidden/>
          </w:rPr>
          <w:fldChar w:fldCharType="end"/>
        </w:r>
      </w:hyperlink>
    </w:p>
    <w:p w:rsidRPr="00A850FE" w:rsidR="00A850FE" w:rsidP="00A850FE" w:rsidRDefault="00A850FE" w14:paraId="0B4855C6" w14:textId="4DE34E24">
      <w:pPr>
        <w:pStyle w:val="TOC1"/>
        <w:rPr>
          <w:rFonts w:ascii="Calibri" w:hAnsi="Calibri" w:eastAsia="Times New Roman"/>
          <w:noProof/>
          <w:sz w:val="22"/>
          <w:szCs w:val="22"/>
          <w:lang w:val="en-GB" w:eastAsia="en-GB"/>
        </w:rPr>
      </w:pPr>
      <w:hyperlink w:history="1" w:anchor="_Toc70507058">
        <w:r w:rsidRPr="00A850FE">
          <w:rPr>
            <w:rStyle w:val="Hyperlink"/>
            <w:noProof/>
            <w:color w:val="auto"/>
          </w:rPr>
          <w:t>5. Eligible pupils</w:t>
        </w:r>
        <w:r w:rsidRPr="00A850FE">
          <w:rPr>
            <w:noProof/>
            <w:webHidden/>
          </w:rPr>
          <w:fldChar w:fldCharType="begin"/>
        </w:r>
        <w:r w:rsidRPr="00A850FE">
          <w:rPr>
            <w:noProof/>
            <w:webHidden/>
          </w:rPr>
          <w:instrText xml:space="preserve"> PAGEREF _Toc70507058 \h </w:instrText>
        </w:r>
        <w:r w:rsidRPr="00A850FE">
          <w:rPr>
            <w:noProof/>
            <w:webHidden/>
          </w:rPr>
        </w:r>
        <w:r w:rsidRPr="00A850FE">
          <w:rPr>
            <w:noProof/>
            <w:webHidden/>
          </w:rPr>
          <w:fldChar w:fldCharType="separate"/>
        </w:r>
        <w:r w:rsidR="00B90546">
          <w:rPr>
            <w:noProof/>
            <w:webHidden/>
          </w:rPr>
          <w:t>4</w:t>
        </w:r>
        <w:r w:rsidRPr="00A850FE">
          <w:rPr>
            <w:noProof/>
            <w:webHidden/>
          </w:rPr>
          <w:fldChar w:fldCharType="end"/>
        </w:r>
      </w:hyperlink>
    </w:p>
    <w:p w:rsidRPr="00A850FE" w:rsidR="00A850FE" w:rsidP="00A850FE" w:rsidRDefault="00A850FE" w14:paraId="710F49D8" w14:textId="3B6F1DA7">
      <w:pPr>
        <w:pStyle w:val="TOC1"/>
        <w:rPr>
          <w:rFonts w:ascii="Calibri" w:hAnsi="Calibri" w:eastAsia="Times New Roman"/>
          <w:noProof/>
          <w:sz w:val="22"/>
          <w:szCs w:val="22"/>
          <w:lang w:val="en-GB" w:eastAsia="en-GB"/>
        </w:rPr>
      </w:pPr>
      <w:hyperlink w:history="1" w:anchor="_Toc70507059">
        <w:r w:rsidRPr="00A850FE">
          <w:rPr>
            <w:rStyle w:val="Hyperlink"/>
            <w:noProof/>
            <w:color w:val="auto"/>
          </w:rPr>
          <w:t>6. Roles and responsibilities</w:t>
        </w:r>
        <w:r w:rsidRPr="00A850FE">
          <w:rPr>
            <w:noProof/>
            <w:webHidden/>
          </w:rPr>
          <w:tab/>
        </w:r>
        <w:r w:rsidRPr="00A850FE">
          <w:rPr>
            <w:noProof/>
            <w:webHidden/>
          </w:rPr>
          <w:fldChar w:fldCharType="begin"/>
        </w:r>
        <w:r w:rsidRPr="00A850FE">
          <w:rPr>
            <w:noProof/>
            <w:webHidden/>
          </w:rPr>
          <w:instrText xml:space="preserve"> PAGEREF _Toc70507059 \h </w:instrText>
        </w:r>
        <w:r w:rsidRPr="00A850FE">
          <w:rPr>
            <w:noProof/>
            <w:webHidden/>
          </w:rPr>
        </w:r>
        <w:r w:rsidRPr="00A850FE">
          <w:rPr>
            <w:noProof/>
            <w:webHidden/>
          </w:rPr>
          <w:fldChar w:fldCharType="separate"/>
        </w:r>
        <w:r w:rsidR="00B90546">
          <w:rPr>
            <w:noProof/>
            <w:webHidden/>
          </w:rPr>
          <w:t>5</w:t>
        </w:r>
        <w:r w:rsidRPr="00A850FE">
          <w:rPr>
            <w:noProof/>
            <w:webHidden/>
          </w:rPr>
          <w:fldChar w:fldCharType="end"/>
        </w:r>
      </w:hyperlink>
    </w:p>
    <w:p w:rsidRPr="00A850FE" w:rsidR="00A850FE" w:rsidP="00A850FE" w:rsidRDefault="00A850FE" w14:paraId="7290D728" w14:textId="42C2AB67">
      <w:pPr>
        <w:pStyle w:val="TOC1"/>
        <w:rPr>
          <w:rFonts w:ascii="Calibri" w:hAnsi="Calibri" w:eastAsia="Times New Roman"/>
          <w:noProof/>
          <w:sz w:val="22"/>
          <w:szCs w:val="22"/>
          <w:lang w:val="en-GB" w:eastAsia="en-GB"/>
        </w:rPr>
      </w:pPr>
      <w:hyperlink w:history="1" w:anchor="_Toc70507060">
        <w:r w:rsidRPr="00A850FE">
          <w:rPr>
            <w:rStyle w:val="Hyperlink"/>
            <w:noProof/>
            <w:color w:val="auto"/>
          </w:rPr>
          <w:t>7. Monitoring arrangements</w:t>
        </w:r>
        <w:r w:rsidRPr="00A850FE">
          <w:rPr>
            <w:noProof/>
            <w:webHidden/>
          </w:rPr>
          <w:tab/>
        </w:r>
        <w:r w:rsidR="00A50E5A">
          <w:rPr>
            <w:noProof/>
            <w:webHidden/>
          </w:rPr>
          <w:t>7</w:t>
        </w:r>
      </w:hyperlink>
    </w:p>
    <w:p w:rsidRPr="00A850FE" w:rsidR="00A850FE" w:rsidP="00A50E5A" w:rsidRDefault="00A850FE" w14:paraId="0B123742" w14:textId="07427B0E">
      <w:pPr>
        <w:pStyle w:val="TOC1"/>
        <w:rPr>
          <w:noProof/>
        </w:rPr>
      </w:pPr>
      <w:hyperlink w:history="1" w:anchor="_Toc70507061">
        <w:r w:rsidRPr="00A850FE">
          <w:rPr>
            <w:rStyle w:val="Hyperlink"/>
            <w:noProof/>
            <w:color w:val="auto"/>
            <w:lang w:eastAsia="en-GB"/>
          </w:rPr>
          <w:t>8.</w:t>
        </w:r>
        <w:r w:rsidRPr="00A850FE">
          <w:rPr>
            <w:noProof/>
            <w:webHidden/>
          </w:rPr>
          <w:fldChar w:fldCharType="begin"/>
        </w:r>
        <w:r w:rsidRPr="00A850FE">
          <w:rPr>
            <w:noProof/>
            <w:webHidden/>
          </w:rPr>
          <w:instrText xml:space="preserve"> PAGEREF _Toc70507061 \h </w:instrText>
        </w:r>
        <w:r w:rsidRPr="00A850FE">
          <w:rPr>
            <w:noProof/>
            <w:webHidden/>
          </w:rPr>
        </w:r>
        <w:r w:rsidRPr="00A850FE">
          <w:rPr>
            <w:noProof/>
            <w:webHidden/>
          </w:rPr>
          <w:fldChar w:fldCharType="separate"/>
        </w:r>
        <w:r w:rsidR="00B90546">
          <w:rPr>
            <w:b/>
            <w:bCs/>
            <w:noProof/>
            <w:webHidden/>
            <w:lang w:val="en-GB"/>
          </w:rPr>
          <w:t>Error! Bookmark not defined.</w:t>
        </w:r>
        <w:r w:rsidRPr="00A850FE">
          <w:rPr>
            <w:noProof/>
            <w:webHidden/>
          </w:rPr>
          <w:fldChar w:fldCharType="end"/>
        </w:r>
      </w:hyperlink>
      <w:r w:rsidRPr="00A850FE">
        <w:rPr>
          <w:rFonts w:cs="Arial"/>
          <w:noProof/>
          <w:szCs w:val="20"/>
        </w:rPr>
        <w:fldChar w:fldCharType="end"/>
      </w:r>
    </w:p>
    <w:p w:rsidRPr="00A850FE" w:rsidR="00A850FE" w:rsidP="00A850FE" w:rsidRDefault="00A850FE" w14:paraId="54DE9BF8" w14:textId="0DBF6D4F">
      <w:pPr>
        <w:pStyle w:val="1bodycopy10pt"/>
        <w:rPr>
          <w:rFonts w:cs="Arial"/>
          <w:noProof/>
          <w:szCs w:val="20"/>
        </w:rPr>
      </w:pPr>
      <w:r w:rsidRPr="00A850FE">
        <w:rPr>
          <w:noProof/>
        </w:rPr>
        <mc:AlternateContent>
          <mc:Choice Requires="wps">
            <w:drawing>
              <wp:anchor distT="4294967295" distB="4294967295" distL="114300" distR="114300" simplePos="0" relativeHeight="251664384" behindDoc="0" locked="0" layoutInCell="1" allowOverlap="1" wp14:anchorId="1581059E" wp14:editId="60E008D3">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5" style="position:absolute;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7E32C3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00A50E5A" w:rsidRDefault="00A50E5A" w14:paraId="52BFF383" w14:textId="77777777">
      <w:bookmarkStart w:name="_Toc505596738" w:id="0"/>
      <w:bookmarkStart w:name="_Toc70507054" w:id="1"/>
      <w:r>
        <w:br w:type="page"/>
      </w:r>
    </w:p>
    <w:p w:rsidR="00A50E5A" w:rsidRDefault="00A50E5A" w14:paraId="46BB6B71" w14:textId="77777777"/>
    <w:p w:rsidRPr="00CB1ABA" w:rsidR="00A850FE" w:rsidP="00A850FE" w:rsidRDefault="00A850FE" w14:paraId="7B124D63" w14:textId="3C1CD0A3">
      <w:pPr>
        <w:pStyle w:val="Heading1"/>
        <w:rPr>
          <w:rFonts w:ascii="Arial Narrow" w:hAnsi="Arial Narrow"/>
          <w:color w:val="auto"/>
          <w:sz w:val="24"/>
          <w:szCs w:val="24"/>
        </w:rPr>
      </w:pPr>
      <w:r w:rsidRPr="00CB1ABA">
        <w:rPr>
          <w:rFonts w:ascii="Arial Narrow" w:hAnsi="Arial Narrow"/>
          <w:color w:val="auto"/>
          <w:sz w:val="24"/>
          <w:szCs w:val="24"/>
        </w:rPr>
        <w:t>1. Aims</w:t>
      </w:r>
      <w:bookmarkEnd w:id="0"/>
      <w:bookmarkEnd w:id="1"/>
    </w:p>
    <w:p w:rsidRPr="00CB1ABA" w:rsidR="00A850FE" w:rsidP="00A850FE" w:rsidRDefault="00A850FE" w14:paraId="082FB612" w14:textId="77777777">
      <w:pPr>
        <w:pStyle w:val="1bodycopy10pt"/>
        <w:rPr>
          <w:rFonts w:ascii="Arial Narrow" w:hAnsi="Arial Narrow"/>
          <w:sz w:val="24"/>
          <w:lang w:val="en-GB" w:eastAsia="en-GB"/>
        </w:rPr>
      </w:pPr>
      <w:r w:rsidRPr="00CB1ABA">
        <w:rPr>
          <w:rFonts w:ascii="Arial Narrow" w:hAnsi="Arial Narrow"/>
          <w:sz w:val="24"/>
          <w:lang w:val="en-GB" w:eastAsia="en-GB"/>
        </w:rPr>
        <w:t>This policy aims to:</w:t>
      </w:r>
    </w:p>
    <w:p w:rsidRPr="00CB1ABA" w:rsidR="00A850FE" w:rsidP="00A850FE" w:rsidRDefault="00A850FE" w14:paraId="2968819E" w14:textId="77777777">
      <w:pPr>
        <w:pStyle w:val="4Bulletedcopyblue"/>
        <w:rPr>
          <w:rFonts w:ascii="Arial Narrow" w:hAnsi="Arial Narrow"/>
          <w:sz w:val="24"/>
          <w:szCs w:val="24"/>
          <w:lang w:eastAsia="en-GB"/>
        </w:rPr>
      </w:pPr>
      <w:r w:rsidRPr="00CB1ABA">
        <w:rPr>
          <w:rFonts w:ascii="Arial Narrow" w:hAnsi="Arial Narrow"/>
          <w:b/>
          <w:bCs/>
          <w:sz w:val="24"/>
          <w:szCs w:val="24"/>
          <w:lang w:eastAsia="en-GB"/>
        </w:rPr>
        <w:t>Provide background information</w:t>
      </w:r>
      <w:r w:rsidRPr="00CB1ABA">
        <w:rPr>
          <w:rFonts w:ascii="Arial Narrow" w:hAnsi="Arial Narrow"/>
          <w:sz w:val="24"/>
          <w:szCs w:val="24"/>
          <w:lang w:eastAsia="en-GB"/>
        </w:rPr>
        <w:t xml:space="preserve"> about the pupil premium grant so that all members of the school community understand its purpose and which pupils are eligible</w:t>
      </w:r>
    </w:p>
    <w:p w:rsidRPr="00CB1ABA" w:rsidR="00A850FE" w:rsidP="00A850FE" w:rsidRDefault="00A850FE" w14:paraId="29416344"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 xml:space="preserve">Set out </w:t>
      </w:r>
      <w:r w:rsidRPr="00CB1ABA">
        <w:rPr>
          <w:rFonts w:ascii="Arial Narrow" w:hAnsi="Arial Narrow"/>
          <w:b/>
          <w:sz w:val="24"/>
          <w:szCs w:val="24"/>
          <w:lang w:eastAsia="en-GB"/>
        </w:rPr>
        <w:t xml:space="preserve">how the school will make </w:t>
      </w:r>
      <w:r w:rsidRPr="00CB1ABA">
        <w:rPr>
          <w:rFonts w:ascii="Arial Narrow" w:hAnsi="Arial Narrow"/>
          <w:b/>
          <w:bCs/>
          <w:sz w:val="24"/>
          <w:szCs w:val="24"/>
          <w:lang w:eastAsia="en-GB"/>
        </w:rPr>
        <w:t>decisions</w:t>
      </w:r>
      <w:r w:rsidRPr="00CB1ABA">
        <w:rPr>
          <w:rFonts w:ascii="Arial Narrow" w:hAnsi="Arial Narrow"/>
          <w:bCs/>
          <w:sz w:val="24"/>
          <w:szCs w:val="24"/>
          <w:lang w:eastAsia="en-GB"/>
        </w:rPr>
        <w:t xml:space="preserve"> on pupil premium spending</w:t>
      </w:r>
    </w:p>
    <w:p w:rsidRPr="00CB1ABA" w:rsidR="00A850FE" w:rsidP="00A850FE" w:rsidRDefault="00A850FE" w14:paraId="4C89EB83" w14:textId="79928E30">
      <w:pPr>
        <w:pStyle w:val="4Bulletedcopyblue"/>
        <w:rPr>
          <w:rFonts w:ascii="Arial Narrow" w:hAnsi="Arial Narrow"/>
          <w:sz w:val="24"/>
          <w:szCs w:val="24"/>
          <w:lang w:eastAsia="en-GB"/>
        </w:rPr>
      </w:pPr>
      <w:proofErr w:type="spellStart"/>
      <w:r w:rsidRPr="00CB1ABA">
        <w:rPr>
          <w:rFonts w:ascii="Arial Narrow" w:hAnsi="Arial Narrow"/>
          <w:b/>
          <w:sz w:val="24"/>
          <w:szCs w:val="24"/>
          <w:lang w:eastAsia="en-GB"/>
        </w:rPr>
        <w:t>Summarise</w:t>
      </w:r>
      <w:proofErr w:type="spellEnd"/>
      <w:r w:rsidRPr="00CB1ABA">
        <w:rPr>
          <w:rFonts w:ascii="Arial Narrow" w:hAnsi="Arial Narrow"/>
          <w:b/>
          <w:sz w:val="24"/>
          <w:szCs w:val="24"/>
          <w:lang w:eastAsia="en-GB"/>
        </w:rPr>
        <w:t xml:space="preserve"> the</w:t>
      </w:r>
      <w:r w:rsidRPr="00CB1ABA">
        <w:rPr>
          <w:rFonts w:ascii="Arial Narrow" w:hAnsi="Arial Narrow"/>
          <w:b/>
          <w:bCs/>
          <w:sz w:val="24"/>
          <w:szCs w:val="24"/>
          <w:lang w:eastAsia="en-GB"/>
        </w:rPr>
        <w:t xml:space="preserve"> roles and responsibilities </w:t>
      </w:r>
      <w:r w:rsidRPr="00CB1ABA">
        <w:rPr>
          <w:rFonts w:ascii="Arial Narrow" w:hAnsi="Arial Narrow"/>
          <w:b/>
          <w:sz w:val="24"/>
          <w:szCs w:val="24"/>
          <w:lang w:eastAsia="en-GB"/>
        </w:rPr>
        <w:t>of those involved</w:t>
      </w:r>
      <w:r w:rsidRPr="00CB1ABA">
        <w:rPr>
          <w:rFonts w:ascii="Arial Narrow" w:hAnsi="Arial Narrow"/>
          <w:sz w:val="24"/>
          <w:szCs w:val="24"/>
          <w:lang w:eastAsia="en-GB"/>
        </w:rPr>
        <w:t xml:space="preserve"> in managing the pupil premium in school</w:t>
      </w:r>
    </w:p>
    <w:p w:rsidRPr="00CB1ABA" w:rsidR="00A850FE" w:rsidP="00A850FE" w:rsidRDefault="00A850FE" w14:paraId="0665CF5C" w14:textId="77777777">
      <w:pPr>
        <w:pStyle w:val="4Bulletedcopyblue"/>
        <w:numPr>
          <w:ilvl w:val="0"/>
          <w:numId w:val="0"/>
        </w:numPr>
        <w:ind w:left="340"/>
        <w:rPr>
          <w:rFonts w:ascii="Arial Narrow" w:hAnsi="Arial Narrow"/>
          <w:sz w:val="24"/>
          <w:szCs w:val="24"/>
          <w:lang w:eastAsia="en-GB"/>
        </w:rPr>
      </w:pPr>
    </w:p>
    <w:p w:rsidRPr="00CB1ABA" w:rsidR="00A850FE" w:rsidP="00A850FE" w:rsidRDefault="00A850FE" w14:paraId="621CE930" w14:textId="77777777">
      <w:pPr>
        <w:pStyle w:val="Heading1"/>
        <w:rPr>
          <w:rFonts w:ascii="Arial Narrow" w:hAnsi="Arial Narrow"/>
          <w:color w:val="auto"/>
          <w:sz w:val="24"/>
          <w:szCs w:val="24"/>
        </w:rPr>
      </w:pPr>
      <w:bookmarkStart w:name="_Toc505596739" w:id="2"/>
      <w:bookmarkStart w:name="_Toc70507055" w:id="3"/>
      <w:r w:rsidRPr="00CB1ABA">
        <w:rPr>
          <w:rFonts w:ascii="Arial Narrow" w:hAnsi="Arial Narrow"/>
          <w:color w:val="auto"/>
          <w:sz w:val="24"/>
          <w:szCs w:val="24"/>
        </w:rPr>
        <w:t>2. Legislation and guidance</w:t>
      </w:r>
      <w:bookmarkEnd w:id="2"/>
      <w:bookmarkEnd w:id="3"/>
    </w:p>
    <w:p w:rsidRPr="00CB1ABA" w:rsidR="00A850FE" w:rsidP="00A850FE" w:rsidRDefault="00A850FE" w14:paraId="0A2AC629" w14:textId="00C0DC8E">
      <w:pPr>
        <w:pStyle w:val="1bodycopy10pt"/>
        <w:rPr>
          <w:rFonts w:ascii="Arial Narrow" w:hAnsi="Arial Narrow"/>
          <w:sz w:val="24"/>
          <w:lang w:val="en-GB" w:eastAsia="en-GB"/>
        </w:rPr>
      </w:pPr>
      <w:r w:rsidRPr="00CB1ABA">
        <w:rPr>
          <w:rFonts w:ascii="Arial Narrow" w:hAnsi="Arial Narrow"/>
          <w:sz w:val="24"/>
          <w:lang w:val="en-GB" w:eastAsia="en-GB"/>
        </w:rPr>
        <w:t xml:space="preserve">This policy is based on the </w:t>
      </w:r>
      <w:hyperlink w:history="1" r:id="rId10">
        <w:r w:rsidRPr="00CB1ABA" w:rsidR="00CB1ABA">
          <w:rPr>
            <w:rFonts w:ascii="Arial Narrow" w:hAnsi="Arial Narrow" w:eastAsiaTheme="minorEastAsia"/>
            <w:color w:val="0000FF"/>
            <w:sz w:val="24"/>
            <w:u w:val="single"/>
          </w:rPr>
          <w:t>Pupil premium: overview - GOV.UK</w:t>
        </w:r>
      </w:hyperlink>
      <w:r w:rsidRPr="00CB1ABA" w:rsidR="00CB1ABA">
        <w:rPr>
          <w:rFonts w:ascii="Arial Narrow" w:hAnsi="Arial Narrow" w:eastAsiaTheme="minorEastAsia"/>
          <w:sz w:val="24"/>
        </w:rPr>
        <w:t xml:space="preserve"> </w:t>
      </w:r>
      <w:r w:rsidRPr="00CB1ABA">
        <w:rPr>
          <w:rFonts w:ascii="Arial Narrow" w:hAnsi="Arial Narrow"/>
          <w:sz w:val="24"/>
          <w:lang w:val="en-GB" w:eastAsia="en-GB"/>
        </w:rPr>
        <w:t xml:space="preserve">published by the Education and Skills Funding Agency. It is also based on guidance from the Department for Education (DfE) on </w:t>
      </w:r>
      <w:hyperlink w:history="1" r:id="rId11">
        <w:r w:rsidRPr="00CB1ABA">
          <w:rPr>
            <w:rStyle w:val="Hyperlink"/>
            <w:rFonts w:ascii="Arial Narrow" w:hAnsi="Arial Narrow" w:eastAsia="Arial" w:cs="Arial"/>
            <w:color w:val="auto"/>
            <w:sz w:val="24"/>
            <w:lang w:val="en-GB" w:eastAsia="en-GB"/>
          </w:rPr>
          <w:t>virtual schoo</w:t>
        </w:r>
        <w:r w:rsidRPr="00CB1ABA">
          <w:rPr>
            <w:rStyle w:val="Hyperlink"/>
            <w:rFonts w:ascii="Arial Narrow" w:hAnsi="Arial Narrow" w:eastAsia="Arial" w:cs="Arial"/>
            <w:color w:val="auto"/>
            <w:sz w:val="24"/>
            <w:lang w:val="en-GB" w:eastAsia="en-GB"/>
          </w:rPr>
          <w:t>l</w:t>
        </w:r>
        <w:r w:rsidRPr="00CB1ABA">
          <w:rPr>
            <w:rStyle w:val="Hyperlink"/>
            <w:rFonts w:ascii="Arial Narrow" w:hAnsi="Arial Narrow" w:eastAsia="Arial" w:cs="Arial"/>
            <w:color w:val="auto"/>
            <w:sz w:val="24"/>
            <w:lang w:val="en-GB" w:eastAsia="en-GB"/>
          </w:rPr>
          <w:t xml:space="preserve"> heads’ responsibilities concerning the p</w:t>
        </w:r>
        <w:r w:rsidRPr="00CB1ABA">
          <w:rPr>
            <w:rStyle w:val="Hyperlink"/>
            <w:rFonts w:ascii="Arial Narrow" w:hAnsi="Arial Narrow" w:eastAsia="Arial" w:cs="Arial"/>
            <w:color w:val="auto"/>
            <w:sz w:val="24"/>
            <w:lang w:val="en-GB" w:eastAsia="en-GB"/>
          </w:rPr>
          <w:t>u</w:t>
        </w:r>
        <w:r w:rsidRPr="00CB1ABA">
          <w:rPr>
            <w:rStyle w:val="Hyperlink"/>
            <w:rFonts w:ascii="Arial Narrow" w:hAnsi="Arial Narrow" w:eastAsia="Arial" w:cs="Arial"/>
            <w:color w:val="auto"/>
            <w:sz w:val="24"/>
            <w:lang w:val="en-GB" w:eastAsia="en-GB"/>
          </w:rPr>
          <w:t>pil premium</w:t>
        </w:r>
      </w:hyperlink>
      <w:r w:rsidRPr="00CB1ABA">
        <w:rPr>
          <w:rFonts w:ascii="Arial Narrow" w:hAnsi="Arial Narrow"/>
          <w:sz w:val="24"/>
          <w:lang w:val="en-GB" w:eastAsia="en-GB"/>
        </w:rPr>
        <w:t xml:space="preserve">, and the </w:t>
      </w:r>
      <w:hyperlink w:history="1" r:id="rId12">
        <w:r w:rsidRPr="00CB1ABA" w:rsidR="00CB1ABA">
          <w:rPr>
            <w:rFonts w:ascii="Arial Narrow" w:hAnsi="Arial Narrow" w:eastAsiaTheme="minorEastAsia"/>
            <w:color w:val="0000FF"/>
            <w:sz w:val="24"/>
            <w:u w:val="single"/>
          </w:rPr>
          <w:t>Service pupil premium - GOV.UK</w:t>
        </w:r>
      </w:hyperlink>
    </w:p>
    <w:p w:rsidRPr="00CB1ABA" w:rsidR="00A850FE" w:rsidP="00A850FE" w:rsidRDefault="00A850FE" w14:paraId="05D8BB1F" w14:textId="77777777">
      <w:pPr>
        <w:pStyle w:val="1bodycopy10pt"/>
        <w:rPr>
          <w:rFonts w:ascii="Arial Narrow" w:hAnsi="Arial Narrow"/>
          <w:sz w:val="24"/>
          <w:lang w:val="en-GB" w:eastAsia="en-GB"/>
        </w:rPr>
      </w:pPr>
    </w:p>
    <w:p w:rsidRPr="00CB1ABA" w:rsidR="00A850FE" w:rsidP="00A850FE" w:rsidRDefault="00A850FE" w14:paraId="2600BFB4" w14:textId="77777777">
      <w:pPr>
        <w:pStyle w:val="Heading1"/>
        <w:rPr>
          <w:rFonts w:ascii="Arial Narrow" w:hAnsi="Arial Narrow"/>
          <w:color w:val="auto"/>
          <w:sz w:val="24"/>
          <w:szCs w:val="24"/>
        </w:rPr>
      </w:pPr>
      <w:bookmarkStart w:name="_Toc505596740" w:id="4"/>
      <w:bookmarkStart w:name="_Toc70507056" w:id="5"/>
      <w:r w:rsidRPr="00CB1ABA">
        <w:rPr>
          <w:rFonts w:ascii="Arial Narrow" w:hAnsi="Arial Narrow"/>
          <w:color w:val="auto"/>
          <w:sz w:val="24"/>
          <w:szCs w:val="24"/>
        </w:rPr>
        <w:t>3. Purpose of the grant</w:t>
      </w:r>
      <w:bookmarkEnd w:id="4"/>
      <w:bookmarkEnd w:id="5"/>
    </w:p>
    <w:p w:rsidRPr="00CB1ABA" w:rsidR="00A850FE" w:rsidP="00A850FE" w:rsidRDefault="00A850FE" w14:paraId="05C727B3" w14:textId="77777777">
      <w:pPr>
        <w:pStyle w:val="1bodycopy10pt"/>
        <w:rPr>
          <w:rFonts w:ascii="Arial Narrow" w:hAnsi="Arial Narrow"/>
          <w:sz w:val="24"/>
          <w:lang w:val="en-GB" w:eastAsia="en-GB"/>
        </w:rPr>
      </w:pPr>
      <w:r w:rsidRPr="00CB1ABA">
        <w:rPr>
          <w:rFonts w:ascii="Arial Narrow" w:hAnsi="Arial Narrow"/>
          <w:sz w:val="24"/>
          <w:lang w:val="en-GB" w:eastAsia="en-GB"/>
        </w:rPr>
        <w:t xml:space="preserve">The pupil premium grant is additional funding allocated to </w:t>
      </w:r>
      <w:r w:rsidRPr="00CB1ABA">
        <w:rPr>
          <w:rFonts w:ascii="Arial Narrow" w:hAnsi="Arial Narrow"/>
          <w:sz w:val="24"/>
          <w:lang w:eastAsia="en-GB"/>
        </w:rPr>
        <w:t xml:space="preserve">publicly funded </w:t>
      </w:r>
      <w:r w:rsidRPr="00CB1ABA">
        <w:rPr>
          <w:rFonts w:ascii="Arial Narrow" w:hAnsi="Arial Narrow"/>
          <w:sz w:val="24"/>
          <w:lang w:val="en-GB" w:eastAsia="en-GB"/>
        </w:rPr>
        <w:t>schools to raise the attainment of disadvantaged pupils and support pupils with parents in the armed forces.</w:t>
      </w:r>
    </w:p>
    <w:p w:rsidRPr="00CB1ABA" w:rsidR="00A850FE" w:rsidP="00A850FE" w:rsidRDefault="00A850FE" w14:paraId="444AA032" w14:textId="77777777">
      <w:pPr>
        <w:pStyle w:val="1bodycopy10pt"/>
        <w:rPr>
          <w:rFonts w:ascii="Arial Narrow" w:hAnsi="Arial Narrow"/>
          <w:sz w:val="24"/>
          <w:lang w:eastAsia="en-GB"/>
        </w:rPr>
      </w:pPr>
      <w:r w:rsidRPr="00CB1ABA">
        <w:rPr>
          <w:rFonts w:ascii="Arial Narrow" w:hAnsi="Arial Narrow"/>
          <w:sz w:val="24"/>
          <w:lang w:val="en-GB" w:eastAsia="en-GB"/>
        </w:rPr>
        <w:t>The school will use the grant to support these groups, which comprise pupils with a range of different abilities, to narrow any achievement gaps between them and their peers.</w:t>
      </w:r>
    </w:p>
    <w:p w:rsidRPr="00CB1ABA" w:rsidR="00A850FE" w:rsidP="00A850FE" w:rsidRDefault="00A850FE" w14:paraId="7DF07168" w14:textId="0C10D1F0">
      <w:pPr>
        <w:pStyle w:val="1bodycopy10pt"/>
        <w:rPr>
          <w:rFonts w:ascii="Arial Narrow" w:hAnsi="Arial Narrow"/>
          <w:sz w:val="24"/>
          <w:lang w:val="en-GB" w:eastAsia="en-GB"/>
        </w:rPr>
      </w:pPr>
      <w:r w:rsidRPr="00CB1ABA">
        <w:rPr>
          <w:rFonts w:ascii="Arial Narrow" w:hAnsi="Arial Narrow"/>
          <w:sz w:val="24"/>
          <w:lang w:val="en-GB" w:eastAsia="en-GB"/>
        </w:rPr>
        <w:t>We also recognise that not all pupils eligible for pupil premium funding will have lower attainment than their peers. In such cases, the grant will be used to help improve pupils’ progress and attainment so that they can reach their full potential.</w:t>
      </w:r>
    </w:p>
    <w:p w:rsidRPr="00CB1ABA" w:rsidR="00A850FE" w:rsidP="00A850FE" w:rsidRDefault="00A850FE" w14:paraId="7C529CFB" w14:textId="77777777">
      <w:pPr>
        <w:pStyle w:val="1bodycopy10pt"/>
        <w:rPr>
          <w:rFonts w:ascii="Arial Narrow" w:hAnsi="Arial Narrow"/>
          <w:sz w:val="24"/>
          <w:lang w:val="en-GB" w:eastAsia="en-GB"/>
        </w:rPr>
      </w:pPr>
    </w:p>
    <w:p w:rsidRPr="00CB1ABA" w:rsidR="00A850FE" w:rsidP="00A850FE" w:rsidRDefault="00A850FE" w14:paraId="0C3B9B6B" w14:textId="77777777">
      <w:pPr>
        <w:pStyle w:val="Heading1"/>
        <w:rPr>
          <w:rFonts w:ascii="Arial Narrow" w:hAnsi="Arial Narrow"/>
          <w:color w:val="auto"/>
          <w:sz w:val="24"/>
          <w:szCs w:val="24"/>
          <w:lang w:eastAsia="en-GB"/>
        </w:rPr>
      </w:pPr>
      <w:bookmarkStart w:name="_Toc505596741" w:id="6"/>
      <w:bookmarkStart w:name="_Toc70507057" w:id="7"/>
      <w:r w:rsidRPr="00CB1ABA">
        <w:rPr>
          <w:rFonts w:ascii="Arial Narrow" w:hAnsi="Arial Narrow"/>
          <w:color w:val="auto"/>
          <w:sz w:val="24"/>
          <w:szCs w:val="24"/>
          <w:lang w:eastAsia="en-GB"/>
        </w:rPr>
        <w:t>4. Use of the grant</w:t>
      </w:r>
      <w:bookmarkEnd w:id="6"/>
      <w:bookmarkEnd w:id="7"/>
    </w:p>
    <w:p w:rsidRPr="00CB1ABA" w:rsidR="00A850FE" w:rsidP="00A850FE" w:rsidRDefault="00A850FE" w14:paraId="65C61C6E" w14:textId="77777777">
      <w:pPr>
        <w:pStyle w:val="6Abstract"/>
        <w:rPr>
          <w:rFonts w:ascii="Arial Narrow" w:hAnsi="Arial Narrow"/>
          <w:sz w:val="24"/>
          <w:szCs w:val="24"/>
          <w:lang w:val="en-GB" w:eastAsia="en-GB"/>
        </w:rPr>
      </w:pPr>
      <w:r w:rsidRPr="00CB1ABA">
        <w:rPr>
          <w:rFonts w:ascii="Arial Narrow" w:hAnsi="Arial Narrow"/>
          <w:sz w:val="24"/>
          <w:szCs w:val="24"/>
          <w:lang w:val="en-GB" w:eastAsia="en-GB"/>
        </w:rPr>
        <w:t xml:space="preserve">The </w:t>
      </w:r>
      <w:proofErr w:type="gramStart"/>
      <w:r w:rsidRPr="00CB1ABA">
        <w:rPr>
          <w:rFonts w:ascii="Arial Narrow" w:hAnsi="Arial Narrow"/>
          <w:sz w:val="24"/>
          <w:szCs w:val="24"/>
          <w:lang w:val="en-GB" w:eastAsia="en-GB"/>
        </w:rPr>
        <w:t>School</w:t>
      </w:r>
      <w:proofErr w:type="gramEnd"/>
      <w:r w:rsidRPr="00CB1ABA">
        <w:rPr>
          <w:rFonts w:ascii="Arial Narrow" w:hAnsi="Arial Narrow"/>
          <w:sz w:val="24"/>
          <w:szCs w:val="24"/>
          <w:lang w:val="en-GB" w:eastAsia="en-GB"/>
        </w:rPr>
        <w:t xml:space="preserve"> uses the grant using the following principles:</w:t>
      </w:r>
    </w:p>
    <w:p w:rsidRPr="00CB1ABA" w:rsidR="00A850FE" w:rsidP="00A850FE" w:rsidRDefault="00A850FE" w14:paraId="7C3D8984" w14:textId="77777777">
      <w:pPr>
        <w:pStyle w:val="4Bulletedcopyblue"/>
        <w:rPr>
          <w:rFonts w:ascii="Arial Narrow" w:hAnsi="Arial Narrow"/>
          <w:sz w:val="24"/>
          <w:szCs w:val="24"/>
          <w:lang w:eastAsia="en-GB"/>
        </w:rPr>
      </w:pPr>
      <w:proofErr w:type="gramStart"/>
      <w:r w:rsidRPr="00CB1ABA">
        <w:rPr>
          <w:rFonts w:ascii="Arial Narrow" w:hAnsi="Arial Narrow"/>
          <w:sz w:val="24"/>
          <w:szCs w:val="24"/>
          <w:lang w:eastAsia="en-GB"/>
        </w:rPr>
        <w:t>the</w:t>
      </w:r>
      <w:proofErr w:type="gramEnd"/>
      <w:r w:rsidRPr="00CB1ABA">
        <w:rPr>
          <w:rFonts w:ascii="Arial Narrow" w:hAnsi="Arial Narrow"/>
          <w:sz w:val="24"/>
          <w:szCs w:val="24"/>
          <w:lang w:eastAsia="en-GB"/>
        </w:rPr>
        <w:t xml:space="preserve"> school’s spending strategy is informed by research evidence, referring to a range of sources, such as the </w:t>
      </w:r>
      <w:hyperlink w:history="1" r:id="rId13">
        <w:r w:rsidRPr="00CB1ABA">
          <w:rPr>
            <w:rStyle w:val="Hyperlink"/>
            <w:rFonts w:ascii="Arial Narrow" w:hAnsi="Arial Narrow"/>
            <w:color w:val="auto"/>
            <w:sz w:val="24"/>
            <w:szCs w:val="24"/>
            <w:lang w:eastAsia="en-GB"/>
          </w:rPr>
          <w:t xml:space="preserve">guide published by the </w:t>
        </w:r>
        <w:r w:rsidRPr="00CB1ABA">
          <w:rPr>
            <w:rStyle w:val="Hyperlink"/>
            <w:rFonts w:ascii="Arial Narrow" w:hAnsi="Arial Narrow"/>
            <w:color w:val="auto"/>
            <w:sz w:val="24"/>
            <w:szCs w:val="24"/>
            <w:shd w:val="clear" w:color="auto" w:fill="FFFFFF"/>
          </w:rPr>
          <w:t>Education Endowment Foundation (EEF)</w:t>
        </w:r>
      </w:hyperlink>
      <w:r w:rsidRPr="00CB1ABA">
        <w:rPr>
          <w:rFonts w:ascii="Arial Narrow" w:hAnsi="Arial Narrow"/>
          <w:sz w:val="24"/>
          <w:szCs w:val="24"/>
          <w:lang w:eastAsia="en-GB"/>
        </w:rPr>
        <w:t>;</w:t>
      </w:r>
    </w:p>
    <w:p w:rsidRPr="00CB1ABA" w:rsidR="00A850FE" w:rsidP="00A850FE" w:rsidRDefault="00A850FE" w14:paraId="5FD179D3" w14:textId="77777777">
      <w:pPr>
        <w:pStyle w:val="4Bulletedcopyblue"/>
        <w:rPr>
          <w:rFonts w:ascii="Arial Narrow" w:hAnsi="Arial Narrow"/>
          <w:sz w:val="24"/>
          <w:szCs w:val="24"/>
          <w:lang w:val="en-GB" w:eastAsia="en-GB"/>
        </w:rPr>
      </w:pPr>
      <w:r w:rsidRPr="00CB1ABA">
        <w:rPr>
          <w:rFonts w:ascii="Arial Narrow" w:hAnsi="Arial Narrow"/>
          <w:sz w:val="24"/>
          <w:szCs w:val="24"/>
          <w:lang w:val="en-GB" w:eastAsia="en-GB"/>
        </w:rPr>
        <w:t>the grant supports the quality of teaching, such as staff professional development;</w:t>
      </w:r>
    </w:p>
    <w:p w:rsidRPr="00CB1ABA" w:rsidR="00A850FE" w:rsidP="00A850FE" w:rsidRDefault="00A850FE" w14:paraId="023B6AA6" w14:textId="77777777">
      <w:pPr>
        <w:pStyle w:val="4Bulletedcopyblue"/>
        <w:rPr>
          <w:rFonts w:ascii="Arial Narrow" w:hAnsi="Arial Narrow"/>
          <w:sz w:val="24"/>
          <w:szCs w:val="24"/>
          <w:lang w:val="en-GB" w:eastAsia="en-GB"/>
        </w:rPr>
      </w:pPr>
      <w:r w:rsidRPr="00CB1ABA">
        <w:rPr>
          <w:rFonts w:ascii="Arial Narrow" w:hAnsi="Arial Narrow"/>
          <w:sz w:val="24"/>
          <w:szCs w:val="24"/>
          <w:lang w:val="en-GB" w:eastAsia="en-GB"/>
        </w:rPr>
        <w:t>the Grant provides targeted academic support, such as tutoring; and</w:t>
      </w:r>
    </w:p>
    <w:p w:rsidRPr="00CB1ABA" w:rsidR="00A850FE" w:rsidP="00A850FE" w:rsidRDefault="00A850FE" w14:paraId="3C77115C" w14:textId="77777777">
      <w:pPr>
        <w:pStyle w:val="4Bulletedcopyblue"/>
        <w:rPr>
          <w:rFonts w:ascii="Arial Narrow" w:hAnsi="Arial Narrow"/>
          <w:sz w:val="24"/>
          <w:szCs w:val="24"/>
          <w:lang w:val="en-GB" w:eastAsia="en-GB"/>
        </w:rPr>
      </w:pPr>
      <w:r w:rsidRPr="00CB1ABA">
        <w:rPr>
          <w:rFonts w:ascii="Arial Narrow" w:hAnsi="Arial Narrow"/>
          <w:sz w:val="24"/>
          <w:szCs w:val="24"/>
          <w:lang w:val="en-GB" w:eastAsia="en-GB"/>
        </w:rPr>
        <w:t>the Grant tackles non-academic barriers to academic success, such as attendance, behaviour and social and emotional support.</w:t>
      </w:r>
    </w:p>
    <w:p w:rsidRPr="00CB1ABA" w:rsidR="00A850FE" w:rsidP="00A850FE" w:rsidRDefault="00A850FE" w14:paraId="3EE1D2F6" w14:textId="77777777">
      <w:pPr>
        <w:pStyle w:val="1bodycopy10pt"/>
        <w:rPr>
          <w:rFonts w:ascii="Arial Narrow" w:hAnsi="Arial Narrow"/>
          <w:sz w:val="24"/>
          <w:lang w:eastAsia="en-GB"/>
        </w:rPr>
      </w:pPr>
      <w:r w:rsidRPr="00CB1ABA">
        <w:rPr>
          <w:rFonts w:ascii="Arial Narrow" w:hAnsi="Arial Narrow"/>
          <w:sz w:val="24"/>
          <w:lang w:eastAsia="en-GB"/>
        </w:rPr>
        <w:t xml:space="preserve">Our use of the pupil premium and activities align with the DfE’s ‘menu of </w:t>
      </w:r>
      <w:proofErr w:type="gramStart"/>
      <w:r w:rsidRPr="00CB1ABA">
        <w:rPr>
          <w:rFonts w:ascii="Arial Narrow" w:hAnsi="Arial Narrow"/>
          <w:sz w:val="24"/>
          <w:lang w:eastAsia="en-GB"/>
        </w:rPr>
        <w:t>approaches’</w:t>
      </w:r>
      <w:proofErr w:type="gramEnd"/>
      <w:r w:rsidRPr="00CB1ABA">
        <w:rPr>
          <w:rFonts w:ascii="Arial Narrow" w:hAnsi="Arial Narrow"/>
          <w:sz w:val="24"/>
          <w:lang w:eastAsia="en-GB"/>
        </w:rPr>
        <w:t xml:space="preserve"> which includes: </w:t>
      </w:r>
    </w:p>
    <w:p w:rsidRPr="00CB1ABA" w:rsidR="00A850FE" w:rsidP="00A850FE" w:rsidRDefault="00A850FE" w14:paraId="7866FE5B" w14:textId="77777777">
      <w:pPr>
        <w:pStyle w:val="4Bulletedcopyblue"/>
        <w:rPr>
          <w:rFonts w:ascii="Arial Narrow" w:hAnsi="Arial Narrow"/>
          <w:sz w:val="24"/>
          <w:szCs w:val="24"/>
          <w:shd w:val="clear" w:color="auto" w:fill="FFFFFF"/>
        </w:rPr>
      </w:pPr>
      <w:r w:rsidRPr="00CB1ABA">
        <w:rPr>
          <w:rFonts w:ascii="Arial Narrow" w:hAnsi="Arial Narrow"/>
          <w:sz w:val="24"/>
          <w:szCs w:val="24"/>
          <w:shd w:val="clear" w:color="auto" w:fill="FFFFFF"/>
        </w:rPr>
        <w:t xml:space="preserve">Considering the context of the school and the main challenges or barriers your disadvantaged and vulnerable pupils face. </w:t>
      </w:r>
    </w:p>
    <w:p w:rsidRPr="00CB1ABA" w:rsidR="00A850FE" w:rsidP="00A850FE" w:rsidRDefault="00A850FE" w14:paraId="2238E4D8" w14:textId="77777777">
      <w:pPr>
        <w:pStyle w:val="4Bulletedcopyblue"/>
        <w:rPr>
          <w:rFonts w:ascii="Arial Narrow" w:hAnsi="Arial Narrow"/>
          <w:sz w:val="24"/>
          <w:szCs w:val="24"/>
          <w:shd w:val="clear" w:color="auto" w:fill="FFFFFF"/>
        </w:rPr>
      </w:pPr>
      <w:r w:rsidRPr="00CB1ABA">
        <w:rPr>
          <w:rFonts w:ascii="Arial Narrow" w:hAnsi="Arial Narrow"/>
          <w:sz w:val="24"/>
          <w:szCs w:val="24"/>
          <w:shd w:val="clear" w:color="auto" w:fill="FFFFFF"/>
        </w:rPr>
        <w:t>Using evidence, such as learning from what works in your school, to inform your decisions on pupil premium spending</w:t>
      </w:r>
    </w:p>
    <w:p w:rsidRPr="00CB1ABA" w:rsidR="00A850FE" w:rsidP="00A850FE" w:rsidRDefault="00A850FE" w14:paraId="7BAFE8A3" w14:textId="77777777">
      <w:pPr>
        <w:pStyle w:val="4Bulletedcopyblue"/>
        <w:rPr>
          <w:rFonts w:ascii="Arial Narrow" w:hAnsi="Arial Narrow"/>
          <w:sz w:val="24"/>
          <w:szCs w:val="24"/>
          <w:shd w:val="clear" w:color="auto" w:fill="FFFFFF"/>
        </w:rPr>
      </w:pPr>
      <w:r w:rsidRPr="00CB1ABA">
        <w:rPr>
          <w:rFonts w:ascii="Arial Narrow" w:hAnsi="Arial Narrow"/>
          <w:sz w:val="24"/>
          <w:szCs w:val="24"/>
          <w:shd w:val="clear" w:color="auto" w:fill="FFFFFF"/>
        </w:rPr>
        <w:t xml:space="preserve">Addressing a wide range of needs, and </w:t>
      </w:r>
      <w:proofErr w:type="gramStart"/>
      <w:r w:rsidRPr="00CB1ABA">
        <w:rPr>
          <w:rFonts w:ascii="Arial Narrow" w:hAnsi="Arial Narrow"/>
          <w:sz w:val="24"/>
          <w:szCs w:val="24"/>
          <w:shd w:val="clear" w:color="auto" w:fill="FFFFFF"/>
        </w:rPr>
        <w:t>take</w:t>
      </w:r>
      <w:proofErr w:type="gramEnd"/>
      <w:r w:rsidRPr="00CB1ABA">
        <w:rPr>
          <w:rFonts w:ascii="Arial Narrow" w:hAnsi="Arial Narrow"/>
          <w:sz w:val="24"/>
          <w:szCs w:val="24"/>
          <w:shd w:val="clear" w:color="auto" w:fill="FFFFFF"/>
        </w:rPr>
        <w:t xml:space="preserve"> group and individual needs into account </w:t>
      </w:r>
    </w:p>
    <w:p w:rsidRPr="00CB1ABA" w:rsidR="00A850FE" w:rsidP="00A850FE" w:rsidRDefault="00A850FE" w14:paraId="267CC1EF" w14:textId="77777777">
      <w:pPr>
        <w:pStyle w:val="4Bulletedcopyblue"/>
        <w:rPr>
          <w:rFonts w:ascii="Arial Narrow" w:hAnsi="Arial Narrow"/>
          <w:sz w:val="24"/>
          <w:szCs w:val="24"/>
          <w:shd w:val="clear" w:color="auto" w:fill="FFFFFF"/>
        </w:rPr>
      </w:pPr>
      <w:r w:rsidRPr="00CB1ABA">
        <w:rPr>
          <w:rFonts w:ascii="Arial Narrow" w:hAnsi="Arial Narrow"/>
          <w:sz w:val="24"/>
          <w:szCs w:val="24"/>
          <w:shd w:val="clear" w:color="auto" w:fill="FFFFFF"/>
        </w:rPr>
        <w:t>Engaging with parents to take their views on their child’s needs into account</w:t>
      </w:r>
    </w:p>
    <w:p w:rsidRPr="00CB1ABA" w:rsidR="00A850FE" w:rsidP="00A850FE" w:rsidRDefault="00A850FE" w14:paraId="1B28A619" w14:textId="77777777">
      <w:pPr>
        <w:pStyle w:val="4Bulletedcopyblue"/>
        <w:rPr>
          <w:rFonts w:ascii="Arial Narrow" w:hAnsi="Arial Narrow"/>
          <w:sz w:val="24"/>
          <w:szCs w:val="24"/>
          <w:shd w:val="clear" w:color="auto" w:fill="FFFFFF"/>
        </w:rPr>
      </w:pPr>
      <w:r w:rsidRPr="00CB1ABA">
        <w:rPr>
          <w:rFonts w:ascii="Arial Narrow" w:hAnsi="Arial Narrow"/>
          <w:sz w:val="24"/>
          <w:szCs w:val="24"/>
          <w:shd w:val="clear" w:color="auto" w:fill="FFFFFF"/>
        </w:rPr>
        <w:t>Making sure the school uses its pupil premium as effectively as possible (for example, taking into consideration which interventions will be the most beneficial for your pupils, based on evidence)</w:t>
      </w:r>
    </w:p>
    <w:p w:rsidRPr="00CB1ABA" w:rsidR="00A850FE" w:rsidP="00A850FE" w:rsidRDefault="00A850FE" w14:paraId="0178D05F" w14:textId="77777777">
      <w:pPr>
        <w:pStyle w:val="4Bulletedcopyblue"/>
        <w:rPr>
          <w:rFonts w:ascii="Arial Narrow" w:hAnsi="Arial Narrow"/>
          <w:sz w:val="24"/>
          <w:szCs w:val="24"/>
          <w:shd w:val="clear" w:color="auto" w:fill="FFFFFF"/>
        </w:rPr>
      </w:pPr>
      <w:proofErr w:type="gramStart"/>
      <w:r w:rsidRPr="00CB1ABA">
        <w:rPr>
          <w:rFonts w:ascii="Arial Narrow" w:hAnsi="Arial Narrow"/>
          <w:sz w:val="24"/>
          <w:szCs w:val="24"/>
          <w:shd w:val="clear" w:color="auto" w:fill="FFFFFF"/>
        </w:rPr>
        <w:lastRenderedPageBreak/>
        <w:t>Integrate pupil</w:t>
      </w:r>
      <w:proofErr w:type="gramEnd"/>
      <w:r w:rsidRPr="00CB1ABA">
        <w:rPr>
          <w:rFonts w:ascii="Arial Narrow" w:hAnsi="Arial Narrow"/>
          <w:sz w:val="24"/>
          <w:szCs w:val="24"/>
          <w:shd w:val="clear" w:color="auto" w:fill="FFFFFF"/>
        </w:rPr>
        <w:t xml:space="preserve"> premium interventions into the curriculum </w:t>
      </w:r>
    </w:p>
    <w:p w:rsidRPr="00CB1ABA" w:rsidR="00A850FE" w:rsidP="00A850FE" w:rsidRDefault="00A850FE" w14:paraId="12DE8456" w14:textId="77777777">
      <w:pPr>
        <w:pStyle w:val="4Bulletedcopyblue"/>
        <w:rPr>
          <w:rFonts w:ascii="Arial Narrow" w:hAnsi="Arial Narrow"/>
          <w:sz w:val="24"/>
          <w:szCs w:val="24"/>
          <w:shd w:val="clear" w:color="auto" w:fill="FFFFFF"/>
        </w:rPr>
      </w:pPr>
      <w:r w:rsidRPr="00CB1ABA">
        <w:rPr>
          <w:rFonts w:ascii="Arial Narrow" w:hAnsi="Arial Narrow"/>
          <w:sz w:val="24"/>
          <w:szCs w:val="24"/>
          <w:shd w:val="clear" w:color="auto" w:fill="FFFFFF"/>
        </w:rPr>
        <w:t>Make sure all staff promote the principles and ethos of the pupil premium strategy</w:t>
      </w:r>
    </w:p>
    <w:p w:rsidRPr="00CB1ABA" w:rsidR="00A850FE" w:rsidP="00A850FE" w:rsidRDefault="00A850FE" w14:paraId="7D879714" w14:textId="77777777">
      <w:pPr>
        <w:rPr>
          <w:rFonts w:ascii="Arial Narrow" w:hAnsi="Arial Narrow"/>
          <w:iCs/>
          <w:sz w:val="24"/>
          <w:szCs w:val="24"/>
        </w:rPr>
      </w:pPr>
    </w:p>
    <w:p w:rsidRPr="00CB1ABA" w:rsidR="00A850FE" w:rsidP="00A850FE" w:rsidRDefault="00A850FE" w14:paraId="55BBDCAD" w14:textId="77777777">
      <w:pPr>
        <w:rPr>
          <w:rFonts w:ascii="Arial Narrow" w:hAnsi="Arial Narrow" w:eastAsia="Calibri"/>
          <w:iCs/>
          <w:sz w:val="24"/>
          <w:szCs w:val="24"/>
        </w:rPr>
      </w:pPr>
      <w:r w:rsidRPr="00CB1ABA">
        <w:rPr>
          <w:rFonts w:ascii="Arial Narrow" w:hAnsi="Arial Narrow"/>
          <w:iCs/>
          <w:sz w:val="24"/>
          <w:szCs w:val="24"/>
        </w:rPr>
        <w:t>Some examples of how the school may use the grant include, but are not limited to:</w:t>
      </w:r>
    </w:p>
    <w:p w:rsidRPr="00CB1ABA" w:rsidR="00A850FE" w:rsidP="00A850FE" w:rsidRDefault="00A850FE" w14:paraId="230DCB91" w14:textId="77777777">
      <w:pPr>
        <w:numPr>
          <w:ilvl w:val="0"/>
          <w:numId w:val="8"/>
        </w:numPr>
        <w:spacing w:after="120" w:line="240" w:lineRule="auto"/>
        <w:ind w:left="340" w:hanging="261"/>
        <w:rPr>
          <w:rFonts w:ascii="Arial Narrow" w:hAnsi="Arial Narrow"/>
          <w:iCs/>
          <w:sz w:val="24"/>
          <w:szCs w:val="24"/>
        </w:rPr>
      </w:pPr>
      <w:r w:rsidRPr="00CB1ABA">
        <w:rPr>
          <w:rFonts w:ascii="Arial Narrow" w:hAnsi="Arial Narrow"/>
          <w:iCs/>
          <w:sz w:val="24"/>
          <w:szCs w:val="24"/>
        </w:rPr>
        <w:t xml:space="preserve">Providing extra 1-to-1 or small-group support </w:t>
      </w:r>
    </w:p>
    <w:p w:rsidRPr="00CB1ABA" w:rsidR="00A850FE" w:rsidP="00A850FE" w:rsidRDefault="00A850FE" w14:paraId="634730AC" w14:textId="77777777">
      <w:pPr>
        <w:numPr>
          <w:ilvl w:val="0"/>
          <w:numId w:val="8"/>
        </w:numPr>
        <w:spacing w:after="120" w:line="240" w:lineRule="auto"/>
        <w:ind w:left="340" w:hanging="261"/>
        <w:rPr>
          <w:rFonts w:ascii="Arial Narrow" w:hAnsi="Arial Narrow"/>
          <w:iCs/>
          <w:sz w:val="24"/>
          <w:szCs w:val="24"/>
        </w:rPr>
      </w:pPr>
      <w:r w:rsidRPr="00CB1ABA">
        <w:rPr>
          <w:rFonts w:ascii="Arial Narrow" w:hAnsi="Arial Narrow"/>
          <w:iCs/>
          <w:sz w:val="24"/>
          <w:szCs w:val="24"/>
        </w:rPr>
        <w:t xml:space="preserve">Employing extra teaching assistants </w:t>
      </w:r>
    </w:p>
    <w:p w:rsidRPr="00CB1ABA" w:rsidR="00A850FE" w:rsidP="00A850FE" w:rsidRDefault="00A850FE" w14:paraId="3D231CC3" w14:textId="77777777">
      <w:pPr>
        <w:numPr>
          <w:ilvl w:val="0"/>
          <w:numId w:val="8"/>
        </w:numPr>
        <w:spacing w:after="120" w:line="240" w:lineRule="auto"/>
        <w:ind w:left="340" w:hanging="261"/>
        <w:rPr>
          <w:rFonts w:ascii="Arial Narrow" w:hAnsi="Arial Narrow"/>
          <w:iCs/>
          <w:sz w:val="24"/>
          <w:szCs w:val="24"/>
        </w:rPr>
      </w:pPr>
      <w:r w:rsidRPr="00CB1ABA">
        <w:rPr>
          <w:rFonts w:ascii="Arial Narrow" w:hAnsi="Arial Narrow"/>
          <w:iCs/>
          <w:sz w:val="24"/>
          <w:szCs w:val="24"/>
        </w:rPr>
        <w:t>Funding educational trips and visits</w:t>
      </w:r>
    </w:p>
    <w:p w:rsidRPr="00CB1ABA" w:rsidR="00A850FE" w:rsidP="00A850FE" w:rsidRDefault="00A850FE" w14:paraId="07133C5C" w14:textId="77777777">
      <w:pPr>
        <w:numPr>
          <w:ilvl w:val="0"/>
          <w:numId w:val="8"/>
        </w:numPr>
        <w:spacing w:after="120" w:line="240" w:lineRule="auto"/>
        <w:ind w:left="340" w:hanging="261"/>
        <w:rPr>
          <w:rFonts w:ascii="Arial Narrow" w:hAnsi="Arial Narrow"/>
          <w:iCs/>
          <w:sz w:val="24"/>
          <w:szCs w:val="24"/>
        </w:rPr>
      </w:pPr>
      <w:r w:rsidRPr="00CB1ABA">
        <w:rPr>
          <w:rFonts w:ascii="Arial Narrow" w:hAnsi="Arial Narrow"/>
          <w:iCs/>
          <w:sz w:val="24"/>
          <w:szCs w:val="24"/>
        </w:rPr>
        <w:t>Employing a family and pastoral lead.</w:t>
      </w:r>
    </w:p>
    <w:p w:rsidRPr="00CB1ABA" w:rsidR="00A850FE" w:rsidP="00A850FE" w:rsidRDefault="00A850FE" w14:paraId="07FF4EE5" w14:textId="77777777">
      <w:pPr>
        <w:pStyle w:val="4Bulletedcopyblue"/>
        <w:numPr>
          <w:ilvl w:val="0"/>
          <w:numId w:val="0"/>
        </w:numPr>
        <w:ind w:left="340" w:hanging="170"/>
        <w:rPr>
          <w:rFonts w:ascii="Arial Narrow" w:hAnsi="Arial Narrow"/>
          <w:sz w:val="24"/>
          <w:szCs w:val="24"/>
          <w:shd w:val="clear" w:color="auto" w:fill="FFFFFF"/>
        </w:rPr>
      </w:pPr>
    </w:p>
    <w:p w:rsidRPr="00CB1ABA" w:rsidR="00A850FE" w:rsidP="00A850FE" w:rsidRDefault="00A850FE" w14:paraId="688266E1" w14:textId="77777777">
      <w:pPr>
        <w:rPr>
          <w:rFonts w:ascii="Arial Narrow" w:hAnsi="Arial Narrow"/>
          <w:sz w:val="24"/>
          <w:szCs w:val="24"/>
        </w:rPr>
      </w:pPr>
      <w:r w:rsidRPr="00CB1ABA">
        <w:rPr>
          <w:rFonts w:ascii="Arial Narrow" w:hAnsi="Arial Narrow"/>
          <w:sz w:val="24"/>
          <w:szCs w:val="24"/>
        </w:rPr>
        <w:t xml:space="preserve">We will publish our strategy statement on the school’s use of the pupil premium in each academic year on the school website, in line with the DfE’s </w:t>
      </w:r>
      <w:hyperlink w:history="1" r:id="rId14">
        <w:r w:rsidRPr="00CB1ABA">
          <w:rPr>
            <w:rStyle w:val="Hyperlink"/>
            <w:rFonts w:ascii="Arial Narrow" w:hAnsi="Arial Narrow"/>
            <w:color w:val="auto"/>
            <w:sz w:val="24"/>
            <w:szCs w:val="24"/>
            <w:lang w:val="en-GB" w:eastAsia="en-GB"/>
          </w:rPr>
          <w:t>guidance on using the pupil premium</w:t>
        </w:r>
      </w:hyperlink>
      <w:r w:rsidRPr="00CB1ABA">
        <w:rPr>
          <w:rFonts w:ascii="Arial Narrow" w:hAnsi="Arial Narrow"/>
          <w:sz w:val="24"/>
          <w:szCs w:val="24"/>
          <w:lang w:val="en-GB" w:eastAsia="en-GB"/>
        </w:rPr>
        <w:t xml:space="preserve"> </w:t>
      </w:r>
      <w:r w:rsidRPr="00CB1ABA">
        <w:rPr>
          <w:rFonts w:ascii="Arial Narrow" w:hAnsi="Arial Narrow"/>
          <w:sz w:val="24"/>
          <w:szCs w:val="24"/>
        </w:rPr>
        <w:t>and using the templates on GOV.UK.</w:t>
      </w:r>
    </w:p>
    <w:p w:rsidRPr="00CB1ABA" w:rsidR="00A850FE" w:rsidP="00A850FE" w:rsidRDefault="00A850FE" w14:paraId="6DB1AEB6" w14:textId="77777777">
      <w:pPr>
        <w:rPr>
          <w:rFonts w:ascii="Arial Narrow" w:hAnsi="Arial Narrow"/>
          <w:sz w:val="24"/>
          <w:szCs w:val="24"/>
        </w:rPr>
      </w:pPr>
      <w:r w:rsidRPr="00CB1ABA">
        <w:rPr>
          <w:rFonts w:ascii="Arial Narrow" w:hAnsi="Arial Narrow"/>
          <w:sz w:val="24"/>
          <w:szCs w:val="24"/>
        </w:rPr>
        <w:t xml:space="preserve">Our pupil premium strategy statement is available here: </w:t>
      </w:r>
      <w:hyperlink w:history="1" r:id="rId15">
        <w:r w:rsidRPr="00CB1ABA">
          <w:rPr>
            <w:rFonts w:ascii="Arial Narrow" w:hAnsi="Arial Narrow"/>
            <w:sz w:val="24"/>
            <w:szCs w:val="24"/>
            <w:u w:val="single"/>
          </w:rPr>
          <w:t>Pupil Premium | Birkett House School</w:t>
        </w:r>
      </w:hyperlink>
    </w:p>
    <w:p w:rsidRPr="00CB1ABA" w:rsidR="003D44AD" w:rsidP="37D7F2A3" w:rsidRDefault="003D44AD" w14:paraId="11287F5C" w14:textId="77777777">
      <w:pPr>
        <w:rPr>
          <w:rFonts w:ascii="Arial Narrow" w:hAnsi="Arial Narrow" w:cs="Arial"/>
          <w:b w:val="1"/>
          <w:bCs w:val="1"/>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Our School Context</w:t>
      </w:r>
    </w:p>
    <w:p w:rsidRPr="00CB1ABA" w:rsidR="003D44AD" w:rsidP="37D7F2A3" w:rsidRDefault="003D44AD" w14:paraId="59AAABE3" w14:textId="57901FD9">
      <w:p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 xml:space="preserve">Wigston Birkett House Community Special School serves </w:t>
      </w:r>
      <w:r w:rsidRPr="37D7F2A3" w:rsidR="469D62D1">
        <w:rPr>
          <w:rFonts w:ascii="Arial Narrow" w:hAnsi="Arial Narrow" w:cs="Arial"/>
          <w:sz w:val="24"/>
          <w:szCs w:val="24"/>
          <w:lang w:val="en-GB"/>
        </w:rPr>
        <w:t xml:space="preserve">circa 250 </w:t>
      </w:r>
      <w:r w:rsidRPr="37D7F2A3" w:rsidR="25CF8A88">
        <w:rPr>
          <w:rFonts w:ascii="Arial Narrow" w:hAnsi="Arial Narrow" w:cs="Arial"/>
          <w:sz w:val="24"/>
          <w:szCs w:val="24"/>
          <w:lang w:val="en-GB"/>
        </w:rPr>
        <w:t>pupils with special educational needs and disabilities. Our pupil premium strategy recognises that our eligible pupils face multiple, overlapping barriers to learning that require carefully tailored support.</w:t>
      </w:r>
    </w:p>
    <w:p w:rsidRPr="00CB1ABA" w:rsidR="003D44AD" w:rsidP="37D7F2A3" w:rsidRDefault="003D44AD" w14:paraId="0390F78A" w14:textId="77777777">
      <w:pPr>
        <w:rPr>
          <w:rFonts w:ascii="Arial Narrow" w:hAnsi="Arial Narrow" w:cs="Arial"/>
          <w:b w:val="1"/>
          <w:bCs w:val="1"/>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Specific Barriers Our Pupil Premium Pupils Face</w:t>
      </w:r>
    </w:p>
    <w:p w:rsidRPr="00CB1ABA" w:rsidR="003D44AD" w:rsidP="37D7F2A3" w:rsidRDefault="003D44AD" w14:paraId="6B7514F7" w14:textId="77777777">
      <w:p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Through ongoing assessment and consultation with families and professionals, we have identified the following key barriers for our pupil premium-eligible pupils:</w:t>
      </w:r>
    </w:p>
    <w:p w:rsidRPr="00CB1ABA" w:rsidR="003D44AD" w:rsidP="37D7F2A3" w:rsidRDefault="003D44AD" w14:paraId="05B22B8A" w14:textId="77777777">
      <w:pPr>
        <w:numPr>
          <w:ilvl w:val="0"/>
          <w:numId w:val="9"/>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Communication and interaction difficulties</w:t>
      </w:r>
      <w:r w:rsidRPr="37D7F2A3" w:rsidR="003D44AD">
        <w:rPr>
          <w:rFonts w:ascii="Arial Narrow" w:hAnsi="Arial Narrow" w:cs="Arial"/>
          <w:sz w:val="24"/>
          <w:szCs w:val="24"/>
          <w:shd w:val="clear" w:color="auto" w:fill="FFFFFF"/>
          <w:lang w:val="en-GB"/>
        </w:rPr>
        <w:t> that affect their ability to express needs and engage with learning</w:t>
      </w:r>
    </w:p>
    <w:p w:rsidRPr="00CB1ABA" w:rsidR="003D44AD" w:rsidP="37D7F2A3" w:rsidRDefault="003D44AD" w14:paraId="1F3CFE83" w14:textId="77777777">
      <w:pPr>
        <w:numPr>
          <w:ilvl w:val="0"/>
          <w:numId w:val="9"/>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Social, emotional and mental health needs</w:t>
      </w:r>
      <w:r w:rsidRPr="37D7F2A3" w:rsidR="003D44AD">
        <w:rPr>
          <w:rFonts w:ascii="Arial Narrow" w:hAnsi="Arial Narrow" w:cs="Arial"/>
          <w:sz w:val="24"/>
          <w:szCs w:val="24"/>
          <w:shd w:val="clear" w:color="auto" w:fill="FFFFFF"/>
          <w:lang w:val="en-GB"/>
        </w:rPr>
        <w:t> that may be heightened by disadvantage</w:t>
      </w:r>
    </w:p>
    <w:p w:rsidRPr="00CB1ABA" w:rsidR="003D44AD" w:rsidP="37D7F2A3" w:rsidRDefault="003D44AD" w14:paraId="01FCB5F8" w14:textId="77777777">
      <w:pPr>
        <w:numPr>
          <w:ilvl w:val="0"/>
          <w:numId w:val="9"/>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Limited access to enrichment opportunities</w:t>
      </w:r>
      <w:r w:rsidRPr="37D7F2A3" w:rsidR="003D44AD">
        <w:rPr>
          <w:rFonts w:ascii="Arial Narrow" w:hAnsi="Arial Narrow" w:cs="Arial"/>
          <w:sz w:val="24"/>
          <w:szCs w:val="24"/>
          <w:shd w:val="clear" w:color="auto" w:fill="FFFFFF"/>
          <w:lang w:val="en-GB"/>
        </w:rPr>
        <w:t> outside school due to financial constraints</w:t>
      </w:r>
    </w:p>
    <w:p w:rsidRPr="00CB1ABA" w:rsidR="003D44AD" w:rsidP="37D7F2A3" w:rsidRDefault="003D44AD" w14:paraId="56DD9E6B" w14:textId="77777777">
      <w:pPr>
        <w:numPr>
          <w:ilvl w:val="0"/>
          <w:numId w:val="9"/>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 xml:space="preserve">Additional health and therapy </w:t>
      </w:r>
      <w:r w:rsidRPr="37D7F2A3" w:rsidR="003D44AD">
        <w:rPr>
          <w:rFonts w:ascii="Arial Narrow" w:hAnsi="Arial Narrow" w:cs="Arial"/>
          <w:b w:val="1"/>
          <w:bCs w:val="1"/>
          <w:sz w:val="24"/>
          <w:szCs w:val="24"/>
          <w:shd w:val="clear" w:color="auto" w:fill="FFFFFF"/>
          <w:lang w:val="en-GB"/>
        </w:rPr>
        <w:t>needs</w:t>
      </w:r>
      <w:r w:rsidRPr="37D7F2A3" w:rsidR="003D44AD">
        <w:rPr>
          <w:rFonts w:ascii="Arial Narrow" w:hAnsi="Arial Narrow" w:cs="Arial"/>
          <w:sz w:val="24"/>
          <w:szCs w:val="24"/>
          <w:shd w:val="clear" w:color="auto" w:fill="FFFFFF"/>
          <w:lang w:val="en-GB"/>
        </w:rPr>
        <w:t> that require coordination and support</w:t>
      </w:r>
    </w:p>
    <w:p w:rsidRPr="00CB1ABA" w:rsidR="003D44AD" w:rsidP="37D7F2A3" w:rsidRDefault="003D44AD" w14:paraId="0F1358FA" w14:textId="77777777">
      <w:pPr>
        <w:numPr>
          <w:ilvl w:val="0"/>
          <w:numId w:val="9"/>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Attendance challenges</w:t>
      </w:r>
      <w:r w:rsidRPr="37D7F2A3" w:rsidR="003D44AD">
        <w:rPr>
          <w:rFonts w:ascii="Arial Narrow" w:hAnsi="Arial Narrow" w:cs="Arial"/>
          <w:sz w:val="24"/>
          <w:szCs w:val="24"/>
          <w:shd w:val="clear" w:color="auto" w:fill="FFFFFF"/>
          <w:lang w:val="en-GB"/>
        </w:rPr>
        <w:t> linked to complex medical or family circumstances</w:t>
      </w:r>
    </w:p>
    <w:p w:rsidRPr="00CB1ABA" w:rsidR="003D44AD" w:rsidP="37D7F2A3" w:rsidRDefault="003D44AD" w14:paraId="74491ABA" w14:textId="77777777">
      <w:pPr>
        <w:numPr>
          <w:ilvl w:val="0"/>
          <w:numId w:val="9"/>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Reduced access to technology and resources</w:t>
      </w:r>
      <w:r w:rsidRPr="37D7F2A3" w:rsidR="003D44AD">
        <w:rPr>
          <w:rFonts w:ascii="Arial Narrow" w:hAnsi="Arial Narrow" w:cs="Arial"/>
          <w:sz w:val="24"/>
          <w:szCs w:val="24"/>
          <w:shd w:val="clear" w:color="auto" w:fill="FFFFFF"/>
          <w:lang w:val="en-GB"/>
        </w:rPr>
        <w:t> at home to support learning</w:t>
      </w:r>
    </w:p>
    <w:p w:rsidRPr="00CB1ABA" w:rsidR="003D44AD" w:rsidP="37D7F2A3" w:rsidRDefault="003D44AD" w14:paraId="33933C58" w14:textId="77777777">
      <w:pPr>
        <w:rPr>
          <w:rFonts w:ascii="Arial Narrow" w:hAnsi="Arial Narrow" w:cs="Arial"/>
          <w:b w:val="1"/>
          <w:bCs w:val="1"/>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Our Priorities for Pupil Premium Spending</w:t>
      </w:r>
    </w:p>
    <w:p w:rsidRPr="00CB1ABA" w:rsidR="003D44AD" w:rsidP="37D7F2A3" w:rsidRDefault="003D44AD" w14:paraId="327ECFAA" w14:textId="77777777">
      <w:p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Based on these barriers and evidence of what works, our priorities are to:</w:t>
      </w:r>
    </w:p>
    <w:p w:rsidRPr="00CB1ABA" w:rsidR="003D44AD" w:rsidP="37D7F2A3" w:rsidRDefault="003D44AD" w14:paraId="45F1827A"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Enhance communication support</w:t>
      </w:r>
      <w:r w:rsidRPr="37D7F2A3" w:rsidR="003D44AD">
        <w:rPr>
          <w:rFonts w:ascii="Arial Narrow" w:hAnsi="Arial Narrow" w:cs="Arial"/>
          <w:sz w:val="24"/>
          <w:szCs w:val="24"/>
          <w:shd w:val="clear" w:color="auto" w:fill="FFFFFF"/>
          <w:lang w:val="en-GB"/>
        </w:rPr>
        <w:t> through specialist resources, training and therapy input</w:t>
      </w:r>
    </w:p>
    <w:p w:rsidRPr="00CB1ABA" w:rsidR="003D44AD" w:rsidP="37D7F2A3" w:rsidRDefault="003D44AD" w14:paraId="5D27545E"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Provide targeted therapeutic interventions</w:t>
      </w:r>
      <w:r w:rsidRPr="37D7F2A3" w:rsidR="003D44AD">
        <w:rPr>
          <w:rFonts w:ascii="Arial Narrow" w:hAnsi="Arial Narrow" w:cs="Arial"/>
          <w:sz w:val="24"/>
          <w:szCs w:val="24"/>
          <w:shd w:val="clear" w:color="auto" w:fill="FFFFFF"/>
          <w:lang w:val="en-GB"/>
        </w:rPr>
        <w:t> including music therapy, sensory integration and emotional regulation support</w:t>
      </w:r>
    </w:p>
    <w:p w:rsidRPr="00CB1ABA" w:rsidR="003D44AD" w:rsidP="37D7F2A3" w:rsidRDefault="003D44AD" w14:paraId="48DC7004"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Remove financial barriers</w:t>
      </w:r>
      <w:r w:rsidRPr="37D7F2A3" w:rsidR="003D44AD">
        <w:rPr>
          <w:rFonts w:ascii="Arial Narrow" w:hAnsi="Arial Narrow" w:cs="Arial"/>
          <w:sz w:val="24"/>
          <w:szCs w:val="24"/>
          <w:shd w:val="clear" w:color="auto" w:fill="FFFFFF"/>
          <w:lang w:val="en-GB"/>
        </w:rPr>
        <w:t> to participation in trips, residential visits and enrichment activities</w:t>
      </w:r>
    </w:p>
    <w:p w:rsidRPr="00CB1ABA" w:rsidR="003D44AD" w:rsidP="37D7F2A3" w:rsidRDefault="003D44AD" w14:paraId="4BC22970"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lastRenderedPageBreak/>
        <w:t>Strengthen family engagement</w:t>
      </w:r>
      <w:r w:rsidRPr="37D7F2A3" w:rsidR="003D44AD">
        <w:rPr>
          <w:rFonts w:ascii="Arial Narrow" w:hAnsi="Arial Narrow" w:cs="Arial"/>
          <w:sz w:val="24"/>
          <w:szCs w:val="24"/>
          <w:shd w:val="clear" w:color="auto" w:fill="FFFFFF"/>
          <w:lang w:val="en-GB"/>
        </w:rPr>
        <w:t> through our family and pastoral lead</w:t>
      </w:r>
    </w:p>
    <w:p w:rsidRPr="00CB1ABA" w:rsidR="003D44AD" w:rsidP="37D7F2A3" w:rsidRDefault="003D44AD" w14:paraId="72BC7B4F"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Improve attendance</w:t>
      </w:r>
      <w:r w:rsidRPr="37D7F2A3" w:rsidR="003D44AD">
        <w:rPr>
          <w:rFonts w:ascii="Arial Narrow" w:hAnsi="Arial Narrow" w:cs="Arial"/>
          <w:sz w:val="24"/>
          <w:szCs w:val="24"/>
          <w:shd w:val="clear" w:color="auto" w:fill="FFFFFF"/>
          <w:lang w:val="en-GB"/>
        </w:rPr>
        <w:t> through personalised support and early intervention</w:t>
      </w:r>
    </w:p>
    <w:p w:rsidRPr="00CB1ABA" w:rsidR="003D44AD" w:rsidP="37D7F2A3" w:rsidRDefault="003D44AD" w14:paraId="43D38CCC"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Develop independence and life skills</w:t>
      </w:r>
      <w:r w:rsidRPr="37D7F2A3" w:rsidR="003D44AD">
        <w:rPr>
          <w:rFonts w:ascii="Arial Narrow" w:hAnsi="Arial Narrow" w:cs="Arial"/>
          <w:sz w:val="24"/>
          <w:szCs w:val="24"/>
          <w:shd w:val="clear" w:color="auto" w:fill="FFFFFF"/>
          <w:lang w:val="en-GB"/>
        </w:rPr>
        <w:t> to prepare pupils for adulthood</w:t>
      </w:r>
    </w:p>
    <w:p w:rsidRPr="00CB1ABA" w:rsidR="003D44AD" w:rsidP="37D7F2A3" w:rsidRDefault="003D44AD" w14:paraId="25CD34C5" w14:textId="77777777">
      <w:pPr>
        <w:numPr>
          <w:ilvl w:val="0"/>
          <w:numId w:val="10"/>
        </w:num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Ensure access to appropriate technology</w:t>
      </w:r>
      <w:r w:rsidRPr="37D7F2A3" w:rsidR="003D44AD">
        <w:rPr>
          <w:rFonts w:ascii="Arial Narrow" w:hAnsi="Arial Narrow" w:cs="Arial"/>
          <w:sz w:val="24"/>
          <w:szCs w:val="24"/>
          <w:shd w:val="clear" w:color="auto" w:fill="FFFFFF"/>
          <w:lang w:val="en-GB"/>
        </w:rPr>
        <w:t> to support learning both in school and at home</w:t>
      </w:r>
    </w:p>
    <w:p w:rsidRPr="00CB1ABA" w:rsidR="003D44AD" w:rsidP="003D44AD" w:rsidRDefault="003D44AD" w14:paraId="4C6E280E" w14:textId="77777777">
      <w:pPr>
        <w:rPr>
          <w:rFonts w:ascii="Arial Narrow" w:hAnsi="Arial Narrow" w:cs="Arial"/>
          <w:sz w:val="24"/>
          <w:szCs w:val="24"/>
          <w:highlight w:val="yellow"/>
          <w:shd w:val="clear" w:color="auto" w:fill="FFFFFF"/>
          <w:lang w:val="en-GB"/>
        </w:rPr>
      </w:pPr>
      <w:r w:rsidRPr="37D7F2A3" w:rsidR="003D44AD">
        <w:rPr>
          <w:rFonts w:ascii="Arial Narrow" w:hAnsi="Arial Narrow" w:cs="Arial"/>
          <w:sz w:val="24"/>
          <w:szCs w:val="24"/>
          <w:shd w:val="clear" w:color="auto" w:fill="FFFFFF"/>
          <w:lang w:val="en-GB"/>
        </w:rPr>
        <w:t>These priorities are reviewed annually and adjusted based on the needs of our current cohort and evidence of impact.</w:t>
      </w:r>
    </w:p>
    <w:p w:rsidRPr="00CB1ABA" w:rsidR="003D44AD" w:rsidP="003D44AD" w:rsidRDefault="008877F0" w14:paraId="39038DA8" w14:textId="77777777">
      <w:pPr>
        <w:rPr>
          <w:rFonts w:ascii="Arial Narrow" w:hAnsi="Arial Narrow" w:cs="Arial"/>
          <w:sz w:val="24"/>
          <w:szCs w:val="24"/>
          <w:highlight w:val="yellow"/>
          <w:shd w:val="clear" w:color="auto" w:fill="FFFFFF"/>
          <w:lang w:val="en-GB"/>
        </w:rPr>
      </w:pPr>
      <w:r w:rsidRPr="00CB1ABA">
        <w:rPr>
          <w:rFonts w:ascii="Arial Narrow" w:hAnsi="Arial Narrow" w:cs="Arial"/>
          <w:sz w:val="24"/>
          <w:szCs w:val="24"/>
          <w:highlight w:val="yellow"/>
          <w:shd w:val="clear" w:color="auto" w:fill="FFFFFF"/>
          <w:lang w:val="en-GB"/>
        </w:rPr>
        <w:pict w14:anchorId="7B449581">
          <v:rect id="_x0000_i1027" style="width:0;height:1.5pt" o:hr="t" o:hrstd="t" o:hralign="center" fillcolor="#a0a0a0" stroked="f"/>
        </w:pict>
      </w:r>
    </w:p>
    <w:p w:rsidRPr="00CB1ABA" w:rsidR="003D44AD" w:rsidP="37D7F2A3" w:rsidRDefault="003D44AD" w14:paraId="585E4770" w14:textId="77777777">
      <w:pPr>
        <w:rPr>
          <w:rFonts w:ascii="Arial Narrow" w:hAnsi="Arial Narrow" w:cs="Arial"/>
          <w:b w:val="1"/>
          <w:bCs w:val="1"/>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Section 4b: Decision-Making Process for Pupil Premium Spending</w:t>
      </w:r>
    </w:p>
    <w:p w:rsidRPr="00CB1ABA" w:rsidR="003D44AD" w:rsidP="37D7F2A3" w:rsidRDefault="003D44AD" w14:paraId="51251CEC" w14:textId="77777777">
      <w:pPr>
        <w:rPr>
          <w:rFonts w:ascii="Arial Narrow" w:hAnsi="Arial Narrow" w:cs="Arial"/>
          <w:b w:val="1"/>
          <w:bCs w:val="1"/>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How We Decide on Pupil Premium Spending</w:t>
      </w:r>
    </w:p>
    <w:p w:rsidRPr="00CB1ABA" w:rsidR="003D44AD" w:rsidP="37D7F2A3" w:rsidRDefault="003D44AD" w14:paraId="17D35770" w14:textId="77777777">
      <w:p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Our approach to pupil premium spending decisions is systematic and evidence-based:</w:t>
      </w:r>
    </w:p>
    <w:p w:rsidRPr="00CB1ABA" w:rsidR="003D44AD" w:rsidP="37D7F2A3" w:rsidRDefault="003D44AD" w14:paraId="21CE2507" w14:textId="77777777">
      <w:p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Step 1: Identify Needs</w:t>
      </w:r>
    </w:p>
    <w:p w:rsidRPr="00CB1ABA" w:rsidR="003D44AD" w:rsidP="37D7F2A3" w:rsidRDefault="003D44AD" w14:paraId="7C6F4000" w14:textId="77777777">
      <w:pPr>
        <w:numPr>
          <w:ilvl w:val="0"/>
          <w:numId w:val="11"/>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analyse data from EHC plans, annual reviews, and ongoing assessments</w:t>
      </w:r>
    </w:p>
    <w:p w:rsidRPr="00CB1ABA" w:rsidR="003D44AD" w:rsidP="37D7F2A3" w:rsidRDefault="003D44AD" w14:paraId="52F7449F" w14:textId="542097F3">
      <w:pPr>
        <w:numPr>
          <w:ilvl w:val="0"/>
          <w:numId w:val="11"/>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 xml:space="preserve">Class teams identify individual and group needs through </w:t>
      </w:r>
      <w:r w:rsidRPr="37D7F2A3" w:rsidR="00CB1ABA">
        <w:rPr>
          <w:rFonts w:ascii="Arial Narrow" w:hAnsi="Arial Narrow" w:cs="Arial"/>
          <w:sz w:val="24"/>
          <w:szCs w:val="24"/>
          <w:shd w:val="clear" w:color="auto" w:fill="FFFFFF"/>
          <w:lang w:val="en-GB"/>
        </w:rPr>
        <w:t>regular reviews of achievement</w:t>
      </w:r>
    </w:p>
    <w:p w:rsidRPr="00CB1ABA" w:rsidR="003D44AD" w:rsidP="37D7F2A3" w:rsidRDefault="003D44AD" w14:paraId="73107514" w14:textId="7E51EE95">
      <w:pPr>
        <w:numPr>
          <w:ilvl w:val="0"/>
          <w:numId w:val="11"/>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consult with parents/carers about their priorities for their child</w:t>
      </w:r>
      <w:r w:rsidRPr="37D7F2A3" w:rsidR="00CB1ABA">
        <w:rPr>
          <w:rFonts w:ascii="Arial Narrow" w:hAnsi="Arial Narrow" w:cs="Arial"/>
          <w:sz w:val="24"/>
          <w:szCs w:val="24"/>
          <w:shd w:val="clear" w:color="auto" w:fill="FFFFFF"/>
          <w:lang w:val="en-GB"/>
        </w:rPr>
        <w:t xml:space="preserve"> at annual review and through regular communication with them.</w:t>
      </w:r>
    </w:p>
    <w:p w:rsidRPr="00CB1ABA" w:rsidR="003D44AD" w:rsidP="37D7F2A3" w:rsidRDefault="003D44AD" w14:paraId="596880FE" w14:textId="022E5AB7">
      <w:pPr>
        <w:numPr>
          <w:ilvl w:val="0"/>
          <w:numId w:val="11"/>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gather input from external professionals (speech and language therapists, occupational therapists, educational psychologists)</w:t>
      </w:r>
      <w:r w:rsidRPr="37D7F2A3" w:rsidR="00CB1ABA">
        <w:rPr>
          <w:rFonts w:ascii="Arial Narrow" w:hAnsi="Arial Narrow" w:cs="Arial"/>
          <w:sz w:val="24"/>
          <w:szCs w:val="24"/>
          <w:shd w:val="clear" w:color="auto" w:fill="FFFFFF"/>
          <w:lang w:val="en-GB"/>
        </w:rPr>
        <w:t xml:space="preserve"> when it is available.</w:t>
      </w:r>
    </w:p>
    <w:p w:rsidRPr="00CB1ABA" w:rsidR="003D44AD" w:rsidP="37D7F2A3" w:rsidRDefault="003D44AD" w14:paraId="19296C83" w14:textId="77777777">
      <w:p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Step 2: Research Evidence-Based Interventions</w:t>
      </w:r>
    </w:p>
    <w:p w:rsidRPr="00CB1ABA" w:rsidR="003D44AD" w:rsidP="37D7F2A3" w:rsidRDefault="003D44AD" w14:paraId="6534A811" w14:textId="77777777">
      <w:pPr>
        <w:numPr>
          <w:ilvl w:val="0"/>
          <w:numId w:val="12"/>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The senior leadership team reviews research from the Education Endowment Foundation (EEF) and specialist SEND organisations</w:t>
      </w:r>
    </w:p>
    <w:p w:rsidRPr="00CB1ABA" w:rsidR="003D44AD" w:rsidP="37D7F2A3" w:rsidRDefault="003D44AD" w14:paraId="30208325" w14:textId="77777777">
      <w:pPr>
        <w:numPr>
          <w:ilvl w:val="0"/>
          <w:numId w:val="12"/>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consider what has worked previously in our school</w:t>
      </w:r>
    </w:p>
    <w:p w:rsidRPr="00CB1ABA" w:rsidR="003D44AD" w:rsidP="37D7F2A3" w:rsidRDefault="003D44AD" w14:paraId="6A53FCA7" w14:textId="6D8A45B1">
      <w:pPr>
        <w:numPr>
          <w:ilvl w:val="0"/>
          <w:numId w:val="12"/>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 xml:space="preserve">We </w:t>
      </w:r>
      <w:r w:rsidRPr="37D7F2A3" w:rsidR="00CB1ABA">
        <w:rPr>
          <w:rFonts w:ascii="Arial Narrow" w:hAnsi="Arial Narrow" w:cs="Arial"/>
          <w:sz w:val="24"/>
          <w:szCs w:val="24"/>
          <w:shd w:val="clear" w:color="auto" w:fill="FFFFFF"/>
          <w:lang w:val="en-GB"/>
        </w:rPr>
        <w:t>network with other special schools to find out what has worked well previously.</w:t>
      </w:r>
    </w:p>
    <w:p w:rsidRPr="00CB1ABA" w:rsidR="003D44AD" w:rsidP="37D7F2A3" w:rsidRDefault="003D44AD" w14:paraId="3310872F" w14:textId="77777777">
      <w:pPr>
        <w:numPr>
          <w:ilvl w:val="0"/>
          <w:numId w:val="12"/>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evaluate the cost-effectiveness of different approaches</w:t>
      </w:r>
    </w:p>
    <w:p w:rsidRPr="00CB1ABA" w:rsidR="003D44AD" w:rsidP="37D7F2A3" w:rsidRDefault="003D44AD" w14:paraId="1C1EDADC" w14:textId="77777777">
      <w:p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Step 3: Plan and Prioritise</w:t>
      </w:r>
    </w:p>
    <w:p w:rsidRPr="00CB1ABA" w:rsidR="003D44AD" w:rsidP="37D7F2A3" w:rsidRDefault="003D44AD" w14:paraId="66BEFA05" w14:textId="77777777">
      <w:pPr>
        <w:numPr>
          <w:ilvl w:val="0"/>
          <w:numId w:val="13"/>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The headteacher and senior leadership team draft the pupil premium strategy</w:t>
      </w:r>
    </w:p>
    <w:p w:rsidRPr="00CB1ABA" w:rsidR="003D44AD" w:rsidP="37D7F2A3" w:rsidRDefault="003D44AD" w14:paraId="478A7253" w14:textId="77777777">
      <w:pPr>
        <w:numPr>
          <w:ilvl w:val="0"/>
          <w:numId w:val="13"/>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prioritise interventions that will have the greatest impact on the most pupils</w:t>
      </w:r>
    </w:p>
    <w:p w:rsidRPr="00CB1ABA" w:rsidR="003D44AD" w:rsidP="37D7F2A3" w:rsidRDefault="003D44AD" w14:paraId="2550B232" w14:textId="77777777">
      <w:pPr>
        <w:numPr>
          <w:ilvl w:val="0"/>
          <w:numId w:val="13"/>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ensure a balance between universal improvements (benefiting all pupils) and targeted support (for specific individuals or groups)</w:t>
      </w:r>
    </w:p>
    <w:p w:rsidRPr="00CB1ABA" w:rsidR="003D44AD" w:rsidP="37D7F2A3" w:rsidRDefault="003D44AD" w14:paraId="23D0EC0D" w14:textId="77777777">
      <w:pPr>
        <w:numPr>
          <w:ilvl w:val="0"/>
          <w:numId w:val="13"/>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consider sustainability and whether interventions can be embedded long-term</w:t>
      </w:r>
    </w:p>
    <w:p w:rsidRPr="00CB1ABA" w:rsidR="003D44AD" w:rsidP="37D7F2A3" w:rsidRDefault="003D44AD" w14:paraId="20FC77EE" w14:textId="77777777">
      <w:p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Step 4: Involve Families</w:t>
      </w:r>
    </w:p>
    <w:p w:rsidRPr="00CB1ABA" w:rsidR="003D44AD" w:rsidP="37D7F2A3" w:rsidRDefault="003D44AD" w14:paraId="1091AAB3" w14:textId="77777777">
      <w:pPr>
        <w:numPr>
          <w:ilvl w:val="0"/>
          <w:numId w:val="14"/>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lastRenderedPageBreak/>
        <w:t>We share our proposed strategy with parents/carers of pupil premium-eligible pupils</w:t>
      </w:r>
    </w:p>
    <w:p w:rsidRPr="00CB1ABA" w:rsidR="003D44AD" w:rsidP="37D7F2A3" w:rsidRDefault="003D44AD" w14:paraId="3F4E4236" w14:textId="6CA09182">
      <w:pPr>
        <w:numPr>
          <w:ilvl w:val="0"/>
          <w:numId w:val="14"/>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gather feedback through annual reviews and individual conversations</w:t>
      </w:r>
    </w:p>
    <w:p w:rsidRPr="00CB1ABA" w:rsidR="003D44AD" w:rsidP="37D7F2A3" w:rsidRDefault="003D44AD" w14:paraId="384ED966" w14:textId="77777777">
      <w:pPr>
        <w:numPr>
          <w:ilvl w:val="0"/>
          <w:numId w:val="14"/>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adjust our plans based on parent input where appropriate</w:t>
      </w:r>
    </w:p>
    <w:p w:rsidRPr="00CB1ABA" w:rsidR="003D44AD" w:rsidP="37D7F2A3" w:rsidRDefault="003D44AD" w14:paraId="43F6F858" w14:textId="77777777">
      <w:p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Step 5: Approve and Implement</w:t>
      </w:r>
    </w:p>
    <w:p w:rsidRPr="00CB1ABA" w:rsidR="003D44AD" w:rsidP="37D7F2A3" w:rsidRDefault="003D44AD" w14:paraId="74A21D16" w14:textId="77777777">
      <w:pPr>
        <w:numPr>
          <w:ilvl w:val="0"/>
          <w:numId w:val="15"/>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The full governing board reviews and approves the pupil premium strategy annually</w:t>
      </w:r>
    </w:p>
    <w:p w:rsidRPr="00CB1ABA" w:rsidR="003D44AD" w:rsidP="37D7F2A3" w:rsidRDefault="003D44AD" w14:paraId="0A42BC06" w14:textId="77777777">
      <w:pPr>
        <w:numPr>
          <w:ilvl w:val="0"/>
          <w:numId w:val="15"/>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Staff receive training on new interventions and approaches</w:t>
      </w:r>
    </w:p>
    <w:p w:rsidRPr="00CB1ABA" w:rsidR="003D44AD" w:rsidP="37D7F2A3" w:rsidRDefault="003D44AD" w14:paraId="3D33DC5D" w14:textId="77777777">
      <w:pPr>
        <w:numPr>
          <w:ilvl w:val="0"/>
          <w:numId w:val="15"/>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allocate clear responsibilities for implementing each element of the strategy</w:t>
      </w:r>
    </w:p>
    <w:p w:rsidRPr="00CB1ABA" w:rsidR="003D44AD" w:rsidP="37D7F2A3" w:rsidRDefault="003D44AD" w14:paraId="0999BFBE" w14:textId="77777777">
      <w:pPr>
        <w:rPr>
          <w:rFonts w:ascii="Arial Narrow" w:hAnsi="Arial Narrow" w:cs="Arial"/>
          <w:sz w:val="24"/>
          <w:szCs w:val="24"/>
          <w:shd w:val="clear" w:color="auto" w:fill="FFFFFF"/>
          <w:lang w:val="en-GB"/>
        </w:rPr>
      </w:pPr>
      <w:r w:rsidRPr="37D7F2A3" w:rsidR="003D44AD">
        <w:rPr>
          <w:rFonts w:ascii="Arial Narrow" w:hAnsi="Arial Narrow" w:cs="Arial"/>
          <w:b w:val="1"/>
          <w:bCs w:val="1"/>
          <w:sz w:val="24"/>
          <w:szCs w:val="24"/>
          <w:shd w:val="clear" w:color="auto" w:fill="FFFFFF"/>
          <w:lang w:val="en-GB"/>
        </w:rPr>
        <w:t>Step 6: Monitor and Adapt</w:t>
      </w:r>
    </w:p>
    <w:p w:rsidRPr="00CB1ABA" w:rsidR="003D44AD" w:rsidP="37D7F2A3" w:rsidRDefault="003D44AD" w14:paraId="6A5D9B56" w14:textId="77777777">
      <w:pPr>
        <w:numPr>
          <w:ilvl w:val="0"/>
          <w:numId w:val="16"/>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review impact termly (see Section 7a for details)</w:t>
      </w:r>
    </w:p>
    <w:p w:rsidRPr="00CB1ABA" w:rsidR="003D44AD" w:rsidP="37D7F2A3" w:rsidRDefault="003D44AD" w14:paraId="241D1EBE" w14:textId="77777777">
      <w:pPr>
        <w:numPr>
          <w:ilvl w:val="0"/>
          <w:numId w:val="16"/>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If an intervention isn't working, we adapt or replace it</w:t>
      </w:r>
    </w:p>
    <w:p w:rsidRPr="00CB1ABA" w:rsidR="003D44AD" w:rsidP="37D7F2A3" w:rsidRDefault="003D44AD" w14:paraId="0C31131A" w14:textId="77777777">
      <w:pPr>
        <w:numPr>
          <w:ilvl w:val="0"/>
          <w:numId w:val="16"/>
        </w:numPr>
        <w:rPr>
          <w:rFonts w:ascii="Arial Narrow" w:hAnsi="Arial Narrow" w:cs="Arial"/>
          <w:sz w:val="24"/>
          <w:szCs w:val="24"/>
          <w:shd w:val="clear" w:color="auto" w:fill="FFFFFF"/>
          <w:lang w:val="en-GB"/>
        </w:rPr>
      </w:pPr>
      <w:r w:rsidRPr="37D7F2A3" w:rsidR="003D44AD">
        <w:rPr>
          <w:rFonts w:ascii="Arial Narrow" w:hAnsi="Arial Narrow" w:cs="Arial"/>
          <w:sz w:val="24"/>
          <w:szCs w:val="24"/>
          <w:shd w:val="clear" w:color="auto" w:fill="FFFFFF"/>
          <w:lang w:val="en-GB"/>
        </w:rPr>
        <w:t>We maintain flexibility to respond to emerging needs throughout the year</w:t>
      </w:r>
    </w:p>
    <w:p w:rsidRPr="00CB1ABA" w:rsidR="00A850FE" w:rsidP="00A850FE" w:rsidRDefault="00A850FE" w14:paraId="54886850" w14:textId="77777777">
      <w:pPr>
        <w:rPr>
          <w:rFonts w:ascii="Arial Narrow" w:hAnsi="Arial Narrow"/>
          <w:sz w:val="24"/>
          <w:szCs w:val="24"/>
        </w:rPr>
      </w:pPr>
    </w:p>
    <w:p w:rsidRPr="00CB1ABA" w:rsidR="00A850FE" w:rsidP="00A850FE" w:rsidRDefault="00A850FE" w14:paraId="1016A9FF" w14:textId="77777777">
      <w:pPr>
        <w:pStyle w:val="Heading1"/>
        <w:rPr>
          <w:rFonts w:ascii="Arial Narrow" w:hAnsi="Arial Narrow"/>
          <w:color w:val="auto"/>
          <w:sz w:val="24"/>
          <w:szCs w:val="24"/>
        </w:rPr>
      </w:pPr>
      <w:bookmarkStart w:name="_Toc505596742" w:id="8"/>
      <w:bookmarkStart w:name="_Toc70507058" w:id="9"/>
      <w:r w:rsidRPr="37D7F2A3" w:rsidR="00A850FE">
        <w:rPr>
          <w:rFonts w:ascii="Arial Narrow" w:hAnsi="Arial Narrow"/>
          <w:color w:val="auto"/>
          <w:sz w:val="24"/>
          <w:szCs w:val="24"/>
        </w:rPr>
        <w:t>5. Eligible pupils</w:t>
      </w:r>
      <w:bookmarkEnd w:id="8"/>
      <w:bookmarkEnd w:id="9"/>
    </w:p>
    <w:p w:rsidRPr="00CB1ABA" w:rsidR="00A850FE" w:rsidP="00A850FE" w:rsidRDefault="00A850FE" w14:paraId="50844273" w14:textId="77777777">
      <w:pPr>
        <w:rPr>
          <w:rFonts w:ascii="Arial Narrow" w:hAnsi="Arial Narrow" w:eastAsia="Arial" w:cs="Arial"/>
          <w:sz w:val="24"/>
          <w:szCs w:val="24"/>
          <w:lang w:val="en-GB" w:eastAsia="en-GB"/>
        </w:rPr>
      </w:pPr>
      <w:r w:rsidRPr="00CB1ABA">
        <w:rPr>
          <w:rFonts w:ascii="Arial Narrow" w:hAnsi="Arial Narrow" w:eastAsia="Arial" w:cs="Arial"/>
          <w:sz w:val="24"/>
          <w:szCs w:val="24"/>
          <w:lang w:val="en-GB" w:eastAsia="en-GB"/>
        </w:rPr>
        <w:t xml:space="preserve">The pupil premium is allocated to the school based on the number of eligible pupils in </w:t>
      </w:r>
      <w:r w:rsidRPr="00CB1ABA">
        <w:rPr>
          <w:rStyle w:val="1bodycopy10ptChar"/>
          <w:rFonts w:ascii="Arial Narrow" w:hAnsi="Arial Narrow"/>
          <w:sz w:val="24"/>
        </w:rPr>
        <w:t>between reception and year 11.</w:t>
      </w:r>
    </w:p>
    <w:p w:rsidRPr="00CB1ABA" w:rsidR="00A850FE" w:rsidP="00A850FE" w:rsidRDefault="00A850FE" w14:paraId="7CF6130F" w14:textId="2D922030">
      <w:pPr>
        <w:pStyle w:val="1bodycopy10pt"/>
        <w:rPr>
          <w:rFonts w:ascii="Arial Narrow" w:hAnsi="Arial Narrow"/>
          <w:sz w:val="24"/>
          <w:lang w:eastAsia="en-GB"/>
        </w:rPr>
      </w:pPr>
      <w:r w:rsidRPr="00CB1ABA">
        <w:rPr>
          <w:rFonts w:ascii="Arial Narrow" w:hAnsi="Arial Narrow" w:eastAsia="Arial" w:cs="Arial"/>
          <w:sz w:val="24"/>
          <w:lang w:val="en-GB" w:eastAsia="en-GB"/>
        </w:rPr>
        <w:t>Eligible pupils fall into the categories explained below.</w:t>
      </w:r>
      <w:r w:rsidRPr="00CB1ABA">
        <w:rPr>
          <w:rFonts w:ascii="Arial Narrow" w:hAnsi="Arial Narrow"/>
          <w:sz w:val="24"/>
          <w:lang w:eastAsia="en-GB"/>
        </w:rPr>
        <w:t xml:space="preserve"> </w:t>
      </w:r>
    </w:p>
    <w:p w:rsidRPr="00CB1ABA" w:rsidR="00A850FE" w:rsidP="00A850FE" w:rsidRDefault="00A850FE" w14:paraId="59E9AB93" w14:textId="77777777">
      <w:pPr>
        <w:pStyle w:val="1bodycopy10pt"/>
        <w:rPr>
          <w:rFonts w:ascii="Arial Narrow" w:hAnsi="Arial Narrow"/>
          <w:sz w:val="24"/>
          <w:lang w:eastAsia="en-GB"/>
        </w:rPr>
      </w:pPr>
    </w:p>
    <w:p w:rsidRPr="00CB1ABA" w:rsidR="00A850FE" w:rsidP="00A850FE" w:rsidRDefault="00A850FE" w14:paraId="07462C20" w14:textId="77777777">
      <w:pPr>
        <w:pStyle w:val="Subhead2"/>
        <w:rPr>
          <w:rFonts w:ascii="Arial Narrow" w:hAnsi="Arial Narrow"/>
          <w:color w:val="auto"/>
          <w:lang w:val="en-GB" w:eastAsia="en-GB"/>
        </w:rPr>
      </w:pPr>
      <w:r w:rsidRPr="00CB1ABA">
        <w:rPr>
          <w:rFonts w:ascii="Arial Narrow" w:hAnsi="Arial Narrow"/>
          <w:color w:val="auto"/>
          <w:lang w:val="en-GB" w:eastAsia="en-GB"/>
        </w:rPr>
        <w:t>5.1 Ever 6 free school meals</w:t>
      </w:r>
    </w:p>
    <w:p w:rsidRPr="00CB1ABA" w:rsidR="00A850FE" w:rsidP="00A850FE" w:rsidRDefault="00A850FE" w14:paraId="2A177CE7" w14:textId="77777777">
      <w:pPr>
        <w:pStyle w:val="1bodycopy10pt"/>
        <w:rPr>
          <w:rFonts w:ascii="Arial Narrow" w:hAnsi="Arial Narrow"/>
          <w:sz w:val="24"/>
          <w:lang w:eastAsia="en-GB"/>
        </w:rPr>
      </w:pPr>
      <w:r w:rsidRPr="00CB1ABA">
        <w:rPr>
          <w:rFonts w:ascii="Arial Narrow" w:hAnsi="Arial Narrow"/>
          <w:sz w:val="24"/>
          <w:lang w:val="en-GB" w:eastAsia="en-GB"/>
        </w:rPr>
        <w:t xml:space="preserve">Pupils recorded </w:t>
      </w:r>
      <w:r w:rsidRPr="00CB1ABA">
        <w:rPr>
          <w:rFonts w:ascii="Arial Narrow" w:hAnsi="Arial Narrow"/>
          <w:sz w:val="24"/>
          <w:lang w:eastAsia="en-GB"/>
        </w:rPr>
        <w:t>in the most recent October school census who are known to have been</w:t>
      </w:r>
      <w:r w:rsidRPr="00CB1ABA">
        <w:rPr>
          <w:rFonts w:ascii="Arial Narrow" w:hAnsi="Arial Narrow"/>
          <w:sz w:val="24"/>
          <w:lang w:val="en-GB" w:eastAsia="en-GB"/>
        </w:rPr>
        <w:t xml:space="preserve"> eligible for free school meals at any</w:t>
      </w:r>
      <w:r w:rsidRPr="00CB1ABA">
        <w:rPr>
          <w:rFonts w:ascii="Arial Narrow" w:hAnsi="Arial Narrow"/>
          <w:sz w:val="24"/>
          <w:lang w:eastAsia="en-GB"/>
        </w:rPr>
        <w:t xml:space="preserve"> point in the last 6 years (as determined by the DfE’s latest conditions of grant guidance). </w:t>
      </w:r>
    </w:p>
    <w:p w:rsidRPr="00CB1ABA" w:rsidR="00A850FE" w:rsidP="00A850FE" w:rsidRDefault="00A850FE" w14:paraId="621F6303" w14:textId="77777777">
      <w:pPr>
        <w:pStyle w:val="1bodycopy10pt"/>
        <w:rPr>
          <w:rFonts w:ascii="Arial Narrow" w:hAnsi="Arial Narrow"/>
          <w:sz w:val="24"/>
          <w:lang w:eastAsia="en-GB"/>
        </w:rPr>
      </w:pPr>
      <w:r w:rsidRPr="00CB1ABA">
        <w:rPr>
          <w:rFonts w:ascii="Arial Narrow" w:hAnsi="Arial Narrow"/>
          <w:sz w:val="24"/>
          <w:lang w:eastAsia="en-GB"/>
        </w:rPr>
        <w:t>This includes pupils first known to be eligible for free school meals in the most recent October census.</w:t>
      </w:r>
    </w:p>
    <w:p w:rsidRPr="00CB1ABA" w:rsidR="00A850FE" w:rsidP="00A850FE" w:rsidRDefault="00A850FE" w14:paraId="692653A9" w14:textId="32434CE0">
      <w:pPr>
        <w:pStyle w:val="1bodycopy10pt"/>
        <w:rPr>
          <w:rFonts w:ascii="Arial Narrow" w:hAnsi="Arial Narrow"/>
          <w:sz w:val="24"/>
          <w:lang w:val="en-GB" w:eastAsia="en-GB"/>
        </w:rPr>
      </w:pPr>
      <w:r w:rsidRPr="00CB1ABA">
        <w:rPr>
          <w:rFonts w:ascii="Arial Narrow" w:hAnsi="Arial Narrow"/>
          <w:sz w:val="24"/>
          <w:lang w:val="en-GB" w:eastAsia="en-GB"/>
        </w:rPr>
        <w:t>It does not include pupils who received universal infant free school meals but would not have otherwise received free lunches.</w:t>
      </w:r>
    </w:p>
    <w:p w:rsidRPr="00CB1ABA" w:rsidR="00A850FE" w:rsidP="00A850FE" w:rsidRDefault="00A850FE" w14:paraId="5AE8F202" w14:textId="77777777">
      <w:pPr>
        <w:pStyle w:val="1bodycopy10pt"/>
        <w:rPr>
          <w:rFonts w:ascii="Arial Narrow" w:hAnsi="Arial Narrow"/>
          <w:sz w:val="24"/>
          <w:lang w:val="en-GB" w:eastAsia="en-GB"/>
        </w:rPr>
      </w:pPr>
    </w:p>
    <w:p w:rsidRPr="00CB1ABA" w:rsidR="00A850FE" w:rsidP="00A850FE" w:rsidRDefault="00A850FE" w14:paraId="7E6477F9" w14:textId="77777777">
      <w:pPr>
        <w:pStyle w:val="Subhead2"/>
        <w:rPr>
          <w:rFonts w:ascii="Arial Narrow" w:hAnsi="Arial Narrow"/>
          <w:color w:val="auto"/>
          <w:lang w:val="en-GB" w:eastAsia="en-GB"/>
        </w:rPr>
      </w:pPr>
      <w:r w:rsidRPr="00CB1ABA">
        <w:rPr>
          <w:rFonts w:ascii="Arial Narrow" w:hAnsi="Arial Narrow"/>
          <w:color w:val="auto"/>
          <w:lang w:val="en-GB" w:eastAsia="en-GB"/>
        </w:rPr>
        <w:t>5.2 Looked-after children</w:t>
      </w:r>
    </w:p>
    <w:p w:rsidRPr="00CB1ABA" w:rsidR="00A850FE" w:rsidP="00A850FE" w:rsidRDefault="00A850FE" w14:paraId="6F5B75C7" w14:textId="35991F41">
      <w:pPr>
        <w:rPr>
          <w:rFonts w:ascii="Arial Narrow" w:hAnsi="Arial Narrow"/>
          <w:sz w:val="24"/>
          <w:szCs w:val="24"/>
          <w:lang w:val="en-GB" w:eastAsia="en-GB"/>
        </w:rPr>
      </w:pPr>
      <w:r w:rsidRPr="00CB1ABA">
        <w:rPr>
          <w:rFonts w:ascii="Arial Narrow" w:hAnsi="Arial Narrow"/>
          <w:sz w:val="24"/>
          <w:szCs w:val="24"/>
          <w:lang w:val="en-GB" w:eastAsia="en-GB"/>
        </w:rPr>
        <w:t xml:space="preserve">Pupils who are in the care of, or provided with accommodation by, a local authority in England or Wales for at least 1 day. Allocations will be provisionally based on the children looked-after data return in March of the previous </w:t>
      </w:r>
      <w:proofErr w:type="gramStart"/>
      <w:r w:rsidRPr="00CB1ABA">
        <w:rPr>
          <w:rFonts w:ascii="Arial Narrow" w:hAnsi="Arial Narrow"/>
          <w:sz w:val="24"/>
          <w:szCs w:val="24"/>
          <w:lang w:val="en-GB" w:eastAsia="en-GB"/>
        </w:rPr>
        <w:t>year, and</w:t>
      </w:r>
      <w:proofErr w:type="gramEnd"/>
      <w:r w:rsidRPr="00CB1ABA">
        <w:rPr>
          <w:rFonts w:ascii="Arial Narrow" w:hAnsi="Arial Narrow"/>
          <w:sz w:val="24"/>
          <w:szCs w:val="24"/>
          <w:lang w:val="en-GB" w:eastAsia="en-GB"/>
        </w:rPr>
        <w:t xml:space="preserve"> then confirmed in December of the current year based on the children looked-after data return in March of the current year. </w:t>
      </w:r>
    </w:p>
    <w:p w:rsidRPr="00CB1ABA" w:rsidR="00A850FE" w:rsidP="00A850FE" w:rsidRDefault="00A850FE" w14:paraId="4E50C300" w14:textId="77777777">
      <w:pPr>
        <w:rPr>
          <w:rFonts w:ascii="Arial Narrow" w:hAnsi="Arial Narrow"/>
          <w:sz w:val="24"/>
          <w:szCs w:val="24"/>
          <w:lang w:val="en-GB" w:eastAsia="en-GB"/>
        </w:rPr>
      </w:pPr>
    </w:p>
    <w:p w:rsidRPr="00CB1ABA" w:rsidR="00A850FE" w:rsidP="00A850FE" w:rsidRDefault="00A850FE" w14:paraId="22C249E8" w14:textId="77777777">
      <w:pPr>
        <w:pStyle w:val="Subhead2"/>
        <w:rPr>
          <w:rFonts w:ascii="Arial Narrow" w:hAnsi="Arial Narrow"/>
          <w:color w:val="auto"/>
          <w:lang w:val="en-GB" w:eastAsia="en-GB"/>
        </w:rPr>
      </w:pPr>
      <w:r w:rsidRPr="00CB1ABA">
        <w:rPr>
          <w:rFonts w:ascii="Arial Narrow" w:hAnsi="Arial Narrow"/>
          <w:color w:val="auto"/>
          <w:lang w:val="en-GB" w:eastAsia="en-GB"/>
        </w:rPr>
        <w:t xml:space="preserve">5.3 Post looked-after children </w:t>
      </w:r>
    </w:p>
    <w:p w:rsidRPr="00CB1ABA" w:rsidR="00A850FE" w:rsidP="00A850FE" w:rsidRDefault="00A850FE" w14:paraId="129A1171" w14:textId="0B55AE4C">
      <w:pPr>
        <w:pStyle w:val="1bodycopy10pt"/>
        <w:rPr>
          <w:rFonts w:ascii="Arial Narrow" w:hAnsi="Arial Narrow"/>
          <w:sz w:val="24"/>
          <w:lang w:val="en-GB" w:eastAsia="en-GB"/>
        </w:rPr>
      </w:pPr>
      <w:r w:rsidRPr="00CB1ABA">
        <w:rPr>
          <w:rFonts w:ascii="Arial Narrow" w:hAnsi="Arial Narrow"/>
          <w:sz w:val="24"/>
          <w:lang w:val="en-GB" w:eastAsia="en-GB"/>
        </w:rPr>
        <w:lastRenderedPageBreak/>
        <w:t>Pupils recorded in the most recent October census who were looked after by an English or Welsh local authority immediately before being adopted, or who left local authority care on a special guardianship order or child arrangements order.</w:t>
      </w:r>
    </w:p>
    <w:p w:rsidRPr="00CB1ABA" w:rsidR="00A850FE" w:rsidP="00A850FE" w:rsidRDefault="00A850FE" w14:paraId="710C3E2C" w14:textId="77777777">
      <w:pPr>
        <w:pStyle w:val="1bodycopy10pt"/>
        <w:rPr>
          <w:rFonts w:ascii="Arial Narrow" w:hAnsi="Arial Narrow"/>
          <w:sz w:val="24"/>
          <w:lang w:val="en-GB" w:eastAsia="en-GB"/>
        </w:rPr>
      </w:pPr>
    </w:p>
    <w:p w:rsidRPr="00CB1ABA" w:rsidR="00A850FE" w:rsidP="00A850FE" w:rsidRDefault="00A850FE" w14:paraId="3B9BCC74" w14:textId="77777777">
      <w:pPr>
        <w:pStyle w:val="Subhead2"/>
        <w:rPr>
          <w:rFonts w:ascii="Arial Narrow" w:hAnsi="Arial Narrow"/>
          <w:color w:val="auto"/>
          <w:lang w:val="en-GB" w:eastAsia="en-GB"/>
        </w:rPr>
      </w:pPr>
      <w:r w:rsidRPr="00CB1ABA">
        <w:rPr>
          <w:rFonts w:ascii="Arial Narrow" w:hAnsi="Arial Narrow"/>
          <w:color w:val="auto"/>
          <w:lang w:val="en-GB" w:eastAsia="en-GB"/>
        </w:rPr>
        <w:t>5.4 Ever 6 service children</w:t>
      </w:r>
    </w:p>
    <w:p w:rsidRPr="00CB1ABA" w:rsidR="00A850FE" w:rsidP="00A850FE" w:rsidRDefault="00A850FE" w14:paraId="62FF6504" w14:textId="77777777">
      <w:pPr>
        <w:rPr>
          <w:rFonts w:ascii="Arial Narrow" w:hAnsi="Arial Narrow"/>
          <w:sz w:val="24"/>
          <w:szCs w:val="24"/>
          <w:lang w:val="en-GB" w:eastAsia="en-GB"/>
        </w:rPr>
      </w:pPr>
      <w:r w:rsidRPr="00CB1ABA">
        <w:rPr>
          <w:rFonts w:ascii="Arial Narrow" w:hAnsi="Arial Narrow"/>
          <w:sz w:val="24"/>
          <w:szCs w:val="24"/>
          <w:lang w:val="en-GB" w:eastAsia="en-GB"/>
        </w:rPr>
        <w:t>Pupils recorded in the most recent October census:</w:t>
      </w:r>
    </w:p>
    <w:p w:rsidRPr="00CB1ABA" w:rsidR="00A850FE" w:rsidP="00A850FE" w:rsidRDefault="00A850FE" w14:paraId="7AD33359"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With a parent serving in the regular armed forces</w:t>
      </w:r>
    </w:p>
    <w:p w:rsidRPr="00CB1ABA" w:rsidR="00A850FE" w:rsidP="00A850FE" w:rsidRDefault="00A850FE" w14:paraId="1365E8ED"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Who have been registered as a ‘service child’ in the school census at any point in the last 6 years (as determined by the DfE’s latest conditions of grant guidance), including those first recorded as such in the most recent October census</w:t>
      </w:r>
    </w:p>
    <w:p w:rsidRPr="00CB1ABA" w:rsidR="00A850FE" w:rsidP="00A850FE" w:rsidRDefault="00A850FE" w14:paraId="47A58EDC" w14:textId="7DBA1065">
      <w:pPr>
        <w:pStyle w:val="4Bulletedcopyblue"/>
        <w:rPr>
          <w:rFonts w:ascii="Arial Narrow" w:hAnsi="Arial Narrow"/>
          <w:sz w:val="24"/>
          <w:szCs w:val="24"/>
          <w:lang w:eastAsia="en-GB"/>
        </w:rPr>
      </w:pPr>
      <w:r w:rsidRPr="00CB1ABA">
        <w:rPr>
          <w:rFonts w:ascii="Arial Narrow" w:hAnsi="Arial Narrow"/>
          <w:sz w:val="24"/>
          <w:szCs w:val="24"/>
          <w:lang w:eastAsia="en-GB"/>
        </w:rPr>
        <w:t xml:space="preserve">In receipt of a child pension from the Ministry of </w:t>
      </w:r>
      <w:proofErr w:type="spellStart"/>
      <w:r w:rsidRPr="00CB1ABA">
        <w:rPr>
          <w:rFonts w:ascii="Arial Narrow" w:hAnsi="Arial Narrow"/>
          <w:sz w:val="24"/>
          <w:szCs w:val="24"/>
          <w:lang w:eastAsia="en-GB"/>
        </w:rPr>
        <w:t>Defence</w:t>
      </w:r>
      <w:proofErr w:type="spellEnd"/>
      <w:r w:rsidRPr="00CB1ABA">
        <w:rPr>
          <w:rFonts w:ascii="Arial Narrow" w:hAnsi="Arial Narrow"/>
          <w:sz w:val="24"/>
          <w:szCs w:val="24"/>
          <w:lang w:eastAsia="en-GB"/>
        </w:rPr>
        <w:t xml:space="preserve"> because one of their parents died while serving in the armed forces</w:t>
      </w:r>
    </w:p>
    <w:p w:rsidRPr="00CB1ABA" w:rsidR="00A850FE" w:rsidP="00A850FE" w:rsidRDefault="00A850FE" w14:paraId="661400FA" w14:textId="77777777">
      <w:pPr>
        <w:pStyle w:val="4Bulletedcopyblue"/>
        <w:numPr>
          <w:ilvl w:val="0"/>
          <w:numId w:val="0"/>
        </w:numPr>
        <w:ind w:left="340"/>
        <w:rPr>
          <w:rFonts w:ascii="Arial Narrow" w:hAnsi="Arial Narrow"/>
          <w:sz w:val="24"/>
          <w:szCs w:val="24"/>
          <w:lang w:eastAsia="en-GB"/>
        </w:rPr>
      </w:pPr>
    </w:p>
    <w:p w:rsidRPr="00CB1ABA" w:rsidR="00A850FE" w:rsidP="00A850FE" w:rsidRDefault="00A850FE" w14:paraId="356661B1" w14:textId="77777777">
      <w:pPr>
        <w:pStyle w:val="Heading1"/>
        <w:rPr>
          <w:rFonts w:ascii="Arial Narrow" w:hAnsi="Arial Narrow"/>
          <w:color w:val="auto"/>
          <w:sz w:val="24"/>
          <w:szCs w:val="24"/>
        </w:rPr>
      </w:pPr>
      <w:bookmarkStart w:name="_Toc505596743" w:id="10"/>
      <w:bookmarkStart w:name="_Toc70507059" w:id="11"/>
      <w:r w:rsidRPr="00CB1ABA">
        <w:rPr>
          <w:rFonts w:ascii="Arial Narrow" w:hAnsi="Arial Narrow"/>
          <w:color w:val="auto"/>
          <w:sz w:val="24"/>
          <w:szCs w:val="24"/>
        </w:rPr>
        <w:t>6. Roles and responsibilities</w:t>
      </w:r>
      <w:bookmarkEnd w:id="10"/>
      <w:bookmarkEnd w:id="11"/>
    </w:p>
    <w:p w:rsidRPr="00CB1ABA" w:rsidR="00A850FE" w:rsidP="00A850FE" w:rsidRDefault="00A850FE" w14:paraId="33BE9FFD" w14:textId="77777777">
      <w:pPr>
        <w:pStyle w:val="Subhead2"/>
        <w:rPr>
          <w:rFonts w:ascii="Arial Narrow" w:hAnsi="Arial Narrow"/>
          <w:color w:val="auto"/>
          <w:lang w:val="en-GB" w:eastAsia="en-GB"/>
        </w:rPr>
      </w:pPr>
      <w:r w:rsidRPr="00CB1ABA">
        <w:rPr>
          <w:rFonts w:ascii="Arial Narrow" w:hAnsi="Arial Narrow"/>
          <w:color w:val="auto"/>
          <w:lang w:val="en-GB" w:eastAsia="en-GB"/>
        </w:rPr>
        <w:t>6.1 Headteacher and senior leadership team</w:t>
      </w:r>
    </w:p>
    <w:p w:rsidRPr="00CB1ABA" w:rsidR="00A850FE" w:rsidP="00A850FE" w:rsidRDefault="00A850FE" w14:paraId="330C7AD6" w14:textId="77777777">
      <w:pPr>
        <w:rPr>
          <w:rFonts w:ascii="Arial Narrow" w:hAnsi="Arial Narrow"/>
          <w:sz w:val="24"/>
          <w:szCs w:val="24"/>
          <w:lang w:val="en-GB" w:eastAsia="en-GB"/>
        </w:rPr>
      </w:pPr>
      <w:r w:rsidRPr="00CB1ABA">
        <w:rPr>
          <w:rFonts w:ascii="Arial Narrow" w:hAnsi="Arial Narrow"/>
          <w:sz w:val="24"/>
          <w:szCs w:val="24"/>
          <w:lang w:val="en-GB" w:eastAsia="en-GB"/>
        </w:rPr>
        <w:t>The headteacher and senior leadership team are responsible for:</w:t>
      </w:r>
    </w:p>
    <w:p w:rsidRPr="00CB1ABA" w:rsidR="00A850FE" w:rsidP="00A850FE" w:rsidRDefault="00A850FE" w14:paraId="00D139FD"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Keeping this policy up to date, and ensuring that it is implemented across the school</w:t>
      </w:r>
    </w:p>
    <w:p w:rsidRPr="00CB1ABA" w:rsidR="00A850FE" w:rsidP="00A850FE" w:rsidRDefault="00A850FE" w14:paraId="75AA5501"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Ensuring that all school staff are aware of their role in raising the attainment of disadvantaged pupils and supporting pupils with parents in the armed forces</w:t>
      </w:r>
    </w:p>
    <w:p w:rsidRPr="00CB1ABA" w:rsidR="00A850FE" w:rsidP="00A850FE" w:rsidRDefault="00A850FE" w14:paraId="228C0D1D" w14:textId="77777777">
      <w:pPr>
        <w:pStyle w:val="4Bulletedcopyblue"/>
        <w:rPr>
          <w:rFonts w:ascii="Arial Narrow" w:hAnsi="Arial Narrow"/>
          <w:sz w:val="24"/>
          <w:szCs w:val="24"/>
          <w:lang w:eastAsia="en-GB"/>
        </w:rPr>
      </w:pPr>
      <w:proofErr w:type="gramStart"/>
      <w:r w:rsidRPr="00CB1ABA">
        <w:rPr>
          <w:rFonts w:ascii="Arial Narrow" w:hAnsi="Arial Narrow"/>
          <w:sz w:val="24"/>
          <w:szCs w:val="24"/>
          <w:lang w:eastAsia="en-GB"/>
        </w:rPr>
        <w:t>Planning pupil</w:t>
      </w:r>
      <w:proofErr w:type="gramEnd"/>
      <w:r w:rsidRPr="00CB1ABA">
        <w:rPr>
          <w:rFonts w:ascii="Arial Narrow" w:hAnsi="Arial Narrow"/>
          <w:sz w:val="24"/>
          <w:szCs w:val="24"/>
          <w:lang w:eastAsia="en-GB"/>
        </w:rPr>
        <w:t xml:space="preserve"> premium spending and keeping this under constant review, using an evidence-based approach and working with virtual school heads where appropriate</w:t>
      </w:r>
    </w:p>
    <w:p w:rsidRPr="00CB1ABA" w:rsidR="00A850FE" w:rsidP="00A850FE" w:rsidRDefault="00A850FE" w14:paraId="71DFD964"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Monitoring the attainment and progress of pupils eligible for the pupil premium to assess the impact of the school’s use of the funding</w:t>
      </w:r>
    </w:p>
    <w:p w:rsidRPr="00CB1ABA" w:rsidR="00A850FE" w:rsidP="00A850FE" w:rsidRDefault="00A850FE" w14:paraId="33A3B296"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 xml:space="preserve">Reporting on the impact of pupil premium spending </w:t>
      </w:r>
      <w:proofErr w:type="gramStart"/>
      <w:r w:rsidRPr="00CB1ABA">
        <w:rPr>
          <w:rFonts w:ascii="Arial Narrow" w:hAnsi="Arial Narrow"/>
          <w:sz w:val="24"/>
          <w:szCs w:val="24"/>
          <w:lang w:eastAsia="en-GB"/>
        </w:rPr>
        <w:t>to</w:t>
      </w:r>
      <w:proofErr w:type="gramEnd"/>
      <w:r w:rsidRPr="00CB1ABA">
        <w:rPr>
          <w:rFonts w:ascii="Arial Narrow" w:hAnsi="Arial Narrow"/>
          <w:sz w:val="24"/>
          <w:szCs w:val="24"/>
          <w:lang w:eastAsia="en-GB"/>
        </w:rPr>
        <w:t xml:space="preserve"> the governing board on an ongoing basis</w:t>
      </w:r>
    </w:p>
    <w:p w:rsidRPr="00CB1ABA" w:rsidR="00A850FE" w:rsidP="00A850FE" w:rsidRDefault="00A850FE" w14:paraId="2A06F5A4" w14:textId="77777777">
      <w:pPr>
        <w:pStyle w:val="4Bulletedcopyblue"/>
        <w:rPr>
          <w:rFonts w:ascii="Arial Narrow" w:hAnsi="Arial Narrow"/>
          <w:sz w:val="24"/>
          <w:szCs w:val="24"/>
        </w:rPr>
      </w:pPr>
      <w:r w:rsidRPr="00CB1ABA">
        <w:rPr>
          <w:rFonts w:ascii="Arial Narrow" w:hAnsi="Arial Narrow"/>
          <w:sz w:val="24"/>
          <w:szCs w:val="24"/>
        </w:rPr>
        <w:t xml:space="preserve">Publishing the pupil premium strategy statement on the school’s use of the pupil premium in each academic year on the school website, in line with the DfE’s </w:t>
      </w:r>
      <w:hyperlink w:history="1" r:id="rId16">
        <w:r w:rsidRPr="00CB1ABA">
          <w:rPr>
            <w:rStyle w:val="Hyperlink"/>
            <w:rFonts w:ascii="Arial Narrow" w:hAnsi="Arial Narrow"/>
            <w:color w:val="auto"/>
            <w:sz w:val="24"/>
            <w:szCs w:val="24"/>
            <w:lang w:val="en-GB" w:eastAsia="en-GB"/>
          </w:rPr>
          <w:t>guidance on using the pupil premium</w:t>
        </w:r>
      </w:hyperlink>
      <w:r w:rsidRPr="00CB1ABA">
        <w:rPr>
          <w:rFonts w:ascii="Arial Narrow" w:hAnsi="Arial Narrow"/>
          <w:sz w:val="24"/>
          <w:szCs w:val="24"/>
          <w:lang w:val="en-GB" w:eastAsia="en-GB"/>
        </w:rPr>
        <w:t xml:space="preserve"> </w:t>
      </w:r>
      <w:r w:rsidRPr="00CB1ABA">
        <w:rPr>
          <w:rFonts w:ascii="Arial Narrow" w:hAnsi="Arial Narrow"/>
          <w:sz w:val="24"/>
          <w:szCs w:val="24"/>
        </w:rPr>
        <w:t>and using the templates on GOV.UK.</w:t>
      </w:r>
    </w:p>
    <w:p w:rsidRPr="00CB1ABA" w:rsidR="00A850FE" w:rsidP="00A850FE" w:rsidRDefault="00A850FE" w14:paraId="680A638D" w14:textId="287674A0">
      <w:pPr>
        <w:pStyle w:val="4Bulletedcopyblue"/>
        <w:rPr>
          <w:rFonts w:ascii="Arial Narrow" w:hAnsi="Arial Narrow"/>
          <w:sz w:val="24"/>
          <w:szCs w:val="24"/>
          <w:lang w:eastAsia="en-GB"/>
        </w:rPr>
      </w:pPr>
      <w:r w:rsidRPr="00CB1ABA">
        <w:rPr>
          <w:rFonts w:ascii="Arial Narrow" w:hAnsi="Arial Narrow"/>
          <w:sz w:val="24"/>
          <w:szCs w:val="24"/>
          <w:lang w:eastAsia="en-GB"/>
        </w:rPr>
        <w:t>Providing relevant training for staff, as necessary, on supporting disadvantaged pupils and raising attainment</w:t>
      </w:r>
    </w:p>
    <w:p w:rsidRPr="00CB1ABA" w:rsidR="00A850FE" w:rsidP="00A850FE" w:rsidRDefault="00A850FE" w14:paraId="6364F6FD" w14:textId="77777777">
      <w:pPr>
        <w:pStyle w:val="4Bulletedcopyblue"/>
        <w:numPr>
          <w:ilvl w:val="0"/>
          <w:numId w:val="0"/>
        </w:numPr>
        <w:ind w:left="340"/>
        <w:rPr>
          <w:rFonts w:ascii="Arial Narrow" w:hAnsi="Arial Narrow"/>
          <w:sz w:val="24"/>
          <w:szCs w:val="24"/>
          <w:lang w:eastAsia="en-GB"/>
        </w:rPr>
      </w:pPr>
    </w:p>
    <w:p w:rsidRPr="00CB1ABA" w:rsidR="00A850FE" w:rsidP="00A850FE" w:rsidRDefault="00A850FE" w14:paraId="719A034B" w14:textId="77777777">
      <w:pPr>
        <w:pStyle w:val="Subhead2"/>
        <w:rPr>
          <w:rFonts w:ascii="Arial Narrow" w:hAnsi="Arial Narrow"/>
          <w:color w:val="auto"/>
          <w:lang w:val="en-GB" w:eastAsia="en-GB"/>
        </w:rPr>
      </w:pPr>
      <w:r w:rsidRPr="00CB1ABA">
        <w:rPr>
          <w:rFonts w:ascii="Arial Narrow" w:hAnsi="Arial Narrow"/>
          <w:color w:val="auto"/>
          <w:lang w:eastAsia="en-GB"/>
        </w:rPr>
        <w:t>6</w:t>
      </w:r>
      <w:r w:rsidRPr="00CB1ABA">
        <w:rPr>
          <w:rFonts w:ascii="Arial Narrow" w:hAnsi="Arial Narrow"/>
          <w:color w:val="auto"/>
          <w:lang w:val="en-GB" w:eastAsia="en-GB"/>
        </w:rPr>
        <w:t>.2 Governors</w:t>
      </w:r>
    </w:p>
    <w:p w:rsidRPr="00CB1ABA" w:rsidR="003D44AD" w:rsidP="003D44AD" w:rsidRDefault="003D44AD" w14:paraId="0C960C05" w14:textId="77777777">
      <w:pPr>
        <w:pStyle w:val="4Bulletedcopyblue"/>
        <w:rPr>
          <w:rFonts w:ascii="Arial Narrow" w:hAnsi="Arial Narrow"/>
          <w:b/>
          <w:bCs/>
          <w:sz w:val="24"/>
          <w:szCs w:val="24"/>
          <w:lang w:val="en-GB" w:eastAsia="en-GB"/>
        </w:rPr>
      </w:pPr>
      <w:r w:rsidRPr="00CB1ABA">
        <w:rPr>
          <w:rFonts w:ascii="Arial Narrow" w:hAnsi="Arial Narrow"/>
          <w:b/>
          <w:bCs/>
          <w:sz w:val="24"/>
          <w:szCs w:val="24"/>
          <w:lang w:val="en-GB" w:eastAsia="en-GB"/>
        </w:rPr>
        <w:t>Governors' Responsibilities</w:t>
      </w:r>
    </w:p>
    <w:p w:rsidRPr="00CB1ABA" w:rsidR="003D44AD" w:rsidP="003D44AD" w:rsidRDefault="003D44AD" w14:paraId="7357E372" w14:textId="77777777">
      <w:pPr>
        <w:pStyle w:val="4Bulletedcopyblue"/>
        <w:rPr>
          <w:rFonts w:ascii="Arial Narrow" w:hAnsi="Arial Narrow"/>
          <w:sz w:val="24"/>
          <w:szCs w:val="24"/>
          <w:lang w:val="en-GB" w:eastAsia="en-GB"/>
        </w:rPr>
      </w:pPr>
      <w:r w:rsidRPr="00CB1ABA">
        <w:rPr>
          <w:rFonts w:ascii="Arial Narrow" w:hAnsi="Arial Narrow"/>
          <w:sz w:val="24"/>
          <w:szCs w:val="24"/>
          <w:lang w:val="en-GB" w:eastAsia="en-GB"/>
        </w:rPr>
        <w:t>The governing board is responsible for:</w:t>
      </w:r>
    </w:p>
    <w:p w:rsidRPr="00CB1ABA" w:rsidR="003D44AD" w:rsidP="003D44AD" w:rsidRDefault="003D44AD" w14:paraId="0DBD7F22" w14:textId="77777777">
      <w:pPr>
        <w:pStyle w:val="4Bulletedcopyblue"/>
        <w:numPr>
          <w:ilvl w:val="0"/>
          <w:numId w:val="31"/>
        </w:numPr>
        <w:rPr>
          <w:rFonts w:ascii="Arial Narrow" w:hAnsi="Arial Narrow"/>
          <w:sz w:val="24"/>
          <w:szCs w:val="24"/>
          <w:lang w:val="en-GB" w:eastAsia="en-GB"/>
        </w:rPr>
      </w:pPr>
      <w:r w:rsidRPr="00CB1ABA">
        <w:rPr>
          <w:rFonts w:ascii="Arial Narrow" w:hAnsi="Arial Narrow"/>
          <w:b/>
          <w:bCs/>
          <w:sz w:val="24"/>
          <w:szCs w:val="24"/>
          <w:lang w:val="en-GB" w:eastAsia="en-GB"/>
        </w:rPr>
        <w:t>Holding the headteacher to account</w:t>
      </w:r>
      <w:r w:rsidRPr="00CB1ABA">
        <w:rPr>
          <w:rFonts w:ascii="Arial Narrow" w:hAnsi="Arial Narrow"/>
          <w:sz w:val="24"/>
          <w:szCs w:val="24"/>
          <w:lang w:val="en-GB" w:eastAsia="en-GB"/>
        </w:rPr>
        <w:t> for the implementation of this policy and the effective use of pupil premium funding</w:t>
      </w:r>
    </w:p>
    <w:p w:rsidRPr="00CB1ABA" w:rsidR="003D44AD" w:rsidP="003D44AD" w:rsidRDefault="003D44AD" w14:paraId="39C2F26D" w14:textId="77777777">
      <w:pPr>
        <w:pStyle w:val="4Bulletedcopyblue"/>
        <w:numPr>
          <w:ilvl w:val="0"/>
          <w:numId w:val="31"/>
        </w:numPr>
        <w:rPr>
          <w:rFonts w:ascii="Arial Narrow" w:hAnsi="Arial Narrow"/>
          <w:sz w:val="24"/>
          <w:szCs w:val="24"/>
          <w:lang w:val="en-GB" w:eastAsia="en-GB"/>
        </w:rPr>
      </w:pPr>
      <w:r w:rsidRPr="00CB1ABA">
        <w:rPr>
          <w:rFonts w:ascii="Arial Narrow" w:hAnsi="Arial Narrow"/>
          <w:b/>
          <w:bCs/>
          <w:sz w:val="24"/>
          <w:szCs w:val="24"/>
          <w:lang w:val="en-GB" w:eastAsia="en-GB"/>
        </w:rPr>
        <w:t>Ensuring the school is using pupil premium funding appropriately</w:t>
      </w:r>
      <w:r w:rsidRPr="00CB1ABA">
        <w:rPr>
          <w:rFonts w:ascii="Arial Narrow" w:hAnsi="Arial Narrow"/>
          <w:sz w:val="24"/>
          <w:szCs w:val="24"/>
          <w:lang w:val="en-GB" w:eastAsia="en-GB"/>
        </w:rPr>
        <w:t>, in line with the rules set out in the conditions of grant</w:t>
      </w:r>
    </w:p>
    <w:p w:rsidRPr="00CB1ABA" w:rsidR="003D44AD" w:rsidP="003D44AD" w:rsidRDefault="003D44AD" w14:paraId="06DB067C" w14:textId="77777777">
      <w:pPr>
        <w:pStyle w:val="4Bulletedcopyblue"/>
        <w:numPr>
          <w:ilvl w:val="0"/>
          <w:numId w:val="31"/>
        </w:numPr>
        <w:rPr>
          <w:rFonts w:ascii="Arial Narrow" w:hAnsi="Arial Narrow"/>
          <w:sz w:val="24"/>
          <w:szCs w:val="24"/>
          <w:lang w:val="en-GB" w:eastAsia="en-GB"/>
        </w:rPr>
      </w:pPr>
      <w:r w:rsidRPr="00CB1ABA">
        <w:rPr>
          <w:rFonts w:ascii="Arial Narrow" w:hAnsi="Arial Narrow"/>
          <w:b/>
          <w:bCs/>
          <w:sz w:val="24"/>
          <w:szCs w:val="24"/>
          <w:lang w:val="en-GB" w:eastAsia="en-GB"/>
        </w:rPr>
        <w:t>Monitoring the attainment and progress of pupils eligible for the pupil premium</w:t>
      </w:r>
      <w:r w:rsidRPr="00CB1ABA">
        <w:rPr>
          <w:rFonts w:ascii="Arial Narrow" w:hAnsi="Arial Narrow"/>
          <w:sz w:val="24"/>
          <w:szCs w:val="24"/>
          <w:lang w:val="en-GB" w:eastAsia="en-GB"/>
        </w:rPr>
        <w:t>, in conjunction with the headteacher, to assess the impact and effectiveness of the school's use of the funding</w:t>
      </w:r>
    </w:p>
    <w:p w:rsidRPr="00CB1ABA" w:rsidR="003D44AD" w:rsidP="003D44AD" w:rsidRDefault="003D44AD" w14:paraId="1B947015" w14:textId="77777777">
      <w:pPr>
        <w:pStyle w:val="4Bulletedcopyblue"/>
        <w:numPr>
          <w:ilvl w:val="0"/>
          <w:numId w:val="31"/>
        </w:numPr>
        <w:rPr>
          <w:rFonts w:ascii="Arial Narrow" w:hAnsi="Arial Narrow"/>
          <w:sz w:val="24"/>
          <w:szCs w:val="24"/>
          <w:lang w:val="en-GB" w:eastAsia="en-GB"/>
        </w:rPr>
      </w:pPr>
      <w:r w:rsidRPr="00CB1ABA">
        <w:rPr>
          <w:rFonts w:ascii="Arial Narrow" w:hAnsi="Arial Narrow"/>
          <w:b/>
          <w:bCs/>
          <w:sz w:val="24"/>
          <w:szCs w:val="24"/>
          <w:lang w:val="en-GB" w:eastAsia="en-GB"/>
        </w:rPr>
        <w:t>Monitoring whether the school is ensuring value for money</w:t>
      </w:r>
      <w:r w:rsidRPr="00CB1ABA">
        <w:rPr>
          <w:rFonts w:ascii="Arial Narrow" w:hAnsi="Arial Narrow"/>
          <w:sz w:val="24"/>
          <w:szCs w:val="24"/>
          <w:lang w:val="en-GB" w:eastAsia="en-GB"/>
        </w:rPr>
        <w:t> in its use of the pupil premium</w:t>
      </w:r>
    </w:p>
    <w:p w:rsidRPr="00CB1ABA" w:rsidR="003D44AD" w:rsidP="003D44AD" w:rsidRDefault="003D44AD" w14:paraId="289C8F7A" w14:textId="77777777">
      <w:pPr>
        <w:pStyle w:val="4Bulletedcopyblue"/>
        <w:numPr>
          <w:ilvl w:val="0"/>
          <w:numId w:val="31"/>
        </w:numPr>
        <w:rPr>
          <w:rFonts w:ascii="Arial Narrow" w:hAnsi="Arial Narrow"/>
          <w:sz w:val="24"/>
          <w:szCs w:val="24"/>
          <w:lang w:val="en-GB" w:eastAsia="en-GB"/>
        </w:rPr>
      </w:pPr>
      <w:r w:rsidRPr="00CB1ABA">
        <w:rPr>
          <w:rFonts w:ascii="Arial Narrow" w:hAnsi="Arial Narrow"/>
          <w:b/>
          <w:bCs/>
          <w:sz w:val="24"/>
          <w:szCs w:val="24"/>
          <w:lang w:val="en-GB" w:eastAsia="en-GB"/>
        </w:rPr>
        <w:lastRenderedPageBreak/>
        <w:t>Challenging the headteacher</w:t>
      </w:r>
      <w:r w:rsidRPr="00CB1ABA">
        <w:rPr>
          <w:rFonts w:ascii="Arial Narrow" w:hAnsi="Arial Narrow"/>
          <w:sz w:val="24"/>
          <w:szCs w:val="24"/>
          <w:lang w:val="en-GB" w:eastAsia="en-GB"/>
        </w:rPr>
        <w:t> to use the pupil premium in the most effective way</w:t>
      </w:r>
    </w:p>
    <w:p w:rsidRPr="00CB1ABA" w:rsidR="003D44AD" w:rsidP="003D44AD" w:rsidRDefault="003D44AD" w14:paraId="1938F77E" w14:textId="77777777">
      <w:pPr>
        <w:pStyle w:val="4Bulletedcopyblue"/>
        <w:numPr>
          <w:ilvl w:val="0"/>
          <w:numId w:val="31"/>
        </w:numPr>
        <w:rPr>
          <w:rFonts w:ascii="Arial Narrow" w:hAnsi="Arial Narrow"/>
          <w:sz w:val="24"/>
          <w:szCs w:val="24"/>
          <w:lang w:val="en-GB" w:eastAsia="en-GB"/>
        </w:rPr>
      </w:pPr>
      <w:r w:rsidRPr="00CB1ABA">
        <w:rPr>
          <w:rFonts w:ascii="Arial Narrow" w:hAnsi="Arial Narrow"/>
          <w:b/>
          <w:bCs/>
          <w:sz w:val="24"/>
          <w:szCs w:val="24"/>
          <w:lang w:val="en-GB" w:eastAsia="en-GB"/>
        </w:rPr>
        <w:t>Setting the school's ethos and values</w:t>
      </w:r>
      <w:r w:rsidRPr="00CB1ABA">
        <w:rPr>
          <w:rFonts w:ascii="Arial Narrow" w:hAnsi="Arial Narrow"/>
          <w:sz w:val="24"/>
          <w:szCs w:val="24"/>
          <w:lang w:val="en-GB" w:eastAsia="en-GB"/>
        </w:rPr>
        <w:t> around supporting disadvantaged members of the school community</w:t>
      </w:r>
    </w:p>
    <w:p w:rsidRPr="00CB1ABA" w:rsidR="003D44AD" w:rsidP="003D44AD" w:rsidRDefault="003D44AD" w14:paraId="397B4AC8" w14:textId="77777777">
      <w:pPr>
        <w:pStyle w:val="4Bulletedcopyblue"/>
        <w:rPr>
          <w:rFonts w:ascii="Arial Narrow" w:hAnsi="Arial Narrow"/>
          <w:sz w:val="24"/>
          <w:szCs w:val="24"/>
          <w:lang w:val="en-GB" w:eastAsia="en-GB"/>
        </w:rPr>
      </w:pPr>
      <w:r w:rsidRPr="00CB1ABA">
        <w:rPr>
          <w:rFonts w:ascii="Arial Narrow" w:hAnsi="Arial Narrow"/>
          <w:b/>
          <w:bCs/>
          <w:sz w:val="24"/>
          <w:szCs w:val="24"/>
          <w:lang w:val="en-GB" w:eastAsia="en-GB"/>
        </w:rPr>
        <w:t>How Governors Fulfil These Responsibilities</w:t>
      </w:r>
    </w:p>
    <w:p w:rsidRPr="00CB1ABA" w:rsidR="003D44AD" w:rsidP="003D44AD" w:rsidRDefault="003D44AD" w14:paraId="49F0A25D" w14:textId="77777777">
      <w:pPr>
        <w:pStyle w:val="4Bulletedcopyblue"/>
        <w:numPr>
          <w:ilvl w:val="0"/>
          <w:numId w:val="32"/>
        </w:numPr>
        <w:rPr>
          <w:rFonts w:ascii="Arial Narrow" w:hAnsi="Arial Narrow"/>
          <w:sz w:val="24"/>
          <w:szCs w:val="24"/>
          <w:lang w:val="en-GB" w:eastAsia="en-GB"/>
        </w:rPr>
      </w:pPr>
      <w:r w:rsidRPr="00CB1ABA">
        <w:rPr>
          <w:rFonts w:ascii="Arial Narrow" w:hAnsi="Arial Narrow"/>
          <w:b/>
          <w:bCs/>
          <w:sz w:val="24"/>
          <w:szCs w:val="24"/>
          <w:lang w:val="en-GB" w:eastAsia="en-GB"/>
        </w:rPr>
        <w:t>Termly reports</w:t>
      </w:r>
      <w:r w:rsidRPr="00CB1ABA">
        <w:rPr>
          <w:rFonts w:ascii="Arial Narrow" w:hAnsi="Arial Narrow"/>
          <w:sz w:val="24"/>
          <w:szCs w:val="24"/>
          <w:lang w:val="en-GB" w:eastAsia="en-GB"/>
        </w:rPr>
        <w:t>: The headteacher provides a written report to the full governing board each term on pupil premium spending, impact and any adjustments to the strategy</w:t>
      </w:r>
    </w:p>
    <w:p w:rsidRPr="00CB1ABA" w:rsidR="003D44AD" w:rsidP="003D44AD" w:rsidRDefault="003D44AD" w14:paraId="2F919D1B" w14:textId="77777777">
      <w:pPr>
        <w:pStyle w:val="4Bulletedcopyblue"/>
        <w:numPr>
          <w:ilvl w:val="0"/>
          <w:numId w:val="32"/>
        </w:numPr>
        <w:rPr>
          <w:rFonts w:ascii="Arial Narrow" w:hAnsi="Arial Narrow"/>
          <w:sz w:val="24"/>
          <w:szCs w:val="24"/>
          <w:lang w:val="en-GB" w:eastAsia="en-GB"/>
        </w:rPr>
      </w:pPr>
      <w:r w:rsidRPr="00CB1ABA">
        <w:rPr>
          <w:rFonts w:ascii="Arial Narrow" w:hAnsi="Arial Narrow"/>
          <w:b/>
          <w:bCs/>
          <w:sz w:val="24"/>
          <w:szCs w:val="24"/>
          <w:lang w:val="en-GB" w:eastAsia="en-GB"/>
        </w:rPr>
        <w:t>Annual strategy review</w:t>
      </w:r>
      <w:r w:rsidRPr="00CB1ABA">
        <w:rPr>
          <w:rFonts w:ascii="Arial Narrow" w:hAnsi="Arial Narrow"/>
          <w:sz w:val="24"/>
          <w:szCs w:val="24"/>
          <w:lang w:val="en-GB" w:eastAsia="en-GB"/>
        </w:rPr>
        <w:t xml:space="preserve">: </w:t>
      </w:r>
      <w:proofErr w:type="gramStart"/>
      <w:r w:rsidRPr="00CB1ABA">
        <w:rPr>
          <w:rFonts w:ascii="Arial Narrow" w:hAnsi="Arial Narrow"/>
          <w:sz w:val="24"/>
          <w:szCs w:val="24"/>
          <w:lang w:val="en-GB" w:eastAsia="en-GB"/>
        </w:rPr>
        <w:t>Governors</w:t>
      </w:r>
      <w:proofErr w:type="gramEnd"/>
      <w:r w:rsidRPr="00CB1ABA">
        <w:rPr>
          <w:rFonts w:ascii="Arial Narrow" w:hAnsi="Arial Narrow"/>
          <w:sz w:val="24"/>
          <w:szCs w:val="24"/>
          <w:lang w:val="en-GB" w:eastAsia="en-GB"/>
        </w:rPr>
        <w:t xml:space="preserve"> review and approve the pupil premium strategy statement before it is published on the school website (by 31 December each year)</w:t>
      </w:r>
    </w:p>
    <w:p w:rsidRPr="00CB1ABA" w:rsidR="003D44AD" w:rsidP="003D44AD" w:rsidRDefault="003D44AD" w14:paraId="0044EE0D" w14:textId="77777777">
      <w:pPr>
        <w:pStyle w:val="4Bulletedcopyblue"/>
        <w:numPr>
          <w:ilvl w:val="0"/>
          <w:numId w:val="32"/>
        </w:numPr>
        <w:rPr>
          <w:rFonts w:ascii="Arial Narrow" w:hAnsi="Arial Narrow"/>
          <w:sz w:val="24"/>
          <w:szCs w:val="24"/>
          <w:lang w:val="en-GB" w:eastAsia="en-GB"/>
        </w:rPr>
      </w:pPr>
      <w:r w:rsidRPr="00CB1ABA">
        <w:rPr>
          <w:rFonts w:ascii="Arial Narrow" w:hAnsi="Arial Narrow"/>
          <w:b/>
          <w:bCs/>
          <w:sz w:val="24"/>
          <w:szCs w:val="24"/>
          <w:lang w:val="en-GB" w:eastAsia="en-GB"/>
        </w:rPr>
        <w:t>Governor visits</w:t>
      </w:r>
      <w:r w:rsidRPr="00CB1ABA">
        <w:rPr>
          <w:rFonts w:ascii="Arial Narrow" w:hAnsi="Arial Narrow"/>
          <w:sz w:val="24"/>
          <w:szCs w:val="24"/>
          <w:lang w:val="en-GB" w:eastAsia="en-GB"/>
        </w:rPr>
        <w:t>: A designated governor (or governors) visits school termly to observe pupil premium interventions and speak with staff and pupils</w:t>
      </w:r>
    </w:p>
    <w:p w:rsidRPr="00CB1ABA" w:rsidR="003D44AD" w:rsidP="003D44AD" w:rsidRDefault="003D44AD" w14:paraId="6F6D2902" w14:textId="77777777">
      <w:pPr>
        <w:pStyle w:val="4Bulletedcopyblue"/>
        <w:numPr>
          <w:ilvl w:val="0"/>
          <w:numId w:val="32"/>
        </w:numPr>
        <w:rPr>
          <w:rFonts w:ascii="Arial Narrow" w:hAnsi="Arial Narrow"/>
          <w:sz w:val="24"/>
          <w:szCs w:val="24"/>
          <w:lang w:val="en-GB" w:eastAsia="en-GB"/>
        </w:rPr>
      </w:pPr>
      <w:r w:rsidRPr="00CB1ABA">
        <w:rPr>
          <w:rFonts w:ascii="Arial Narrow" w:hAnsi="Arial Narrow"/>
          <w:b/>
          <w:bCs/>
          <w:sz w:val="24"/>
          <w:szCs w:val="24"/>
          <w:lang w:val="en-GB" w:eastAsia="en-GB"/>
        </w:rPr>
        <w:t>Data scrutiny</w:t>
      </w:r>
      <w:r w:rsidRPr="00CB1ABA">
        <w:rPr>
          <w:rFonts w:ascii="Arial Narrow" w:hAnsi="Arial Narrow"/>
          <w:sz w:val="24"/>
          <w:szCs w:val="24"/>
          <w:lang w:val="en-GB" w:eastAsia="en-GB"/>
        </w:rPr>
        <w:t>: Governors review anonymised data on the progress and attendance of pupil premium pupils compared to non-pupil premium pupils</w:t>
      </w:r>
    </w:p>
    <w:p w:rsidRPr="00CB1ABA" w:rsidR="003D44AD" w:rsidP="003D44AD" w:rsidRDefault="003D44AD" w14:paraId="49CB2C16" w14:textId="77777777">
      <w:pPr>
        <w:pStyle w:val="4Bulletedcopyblue"/>
        <w:numPr>
          <w:ilvl w:val="0"/>
          <w:numId w:val="32"/>
        </w:numPr>
        <w:rPr>
          <w:rFonts w:ascii="Arial Narrow" w:hAnsi="Arial Narrow"/>
          <w:sz w:val="24"/>
          <w:szCs w:val="24"/>
          <w:lang w:val="en-GB" w:eastAsia="en-GB"/>
        </w:rPr>
      </w:pPr>
      <w:r w:rsidRPr="00CB1ABA">
        <w:rPr>
          <w:rFonts w:ascii="Arial Narrow" w:hAnsi="Arial Narrow"/>
          <w:b/>
          <w:bCs/>
          <w:sz w:val="24"/>
          <w:szCs w:val="24"/>
          <w:lang w:val="en-GB" w:eastAsia="en-GB"/>
        </w:rPr>
        <w:t>Questioning and challenge</w:t>
      </w:r>
      <w:r w:rsidRPr="00CB1ABA">
        <w:rPr>
          <w:rFonts w:ascii="Arial Narrow" w:hAnsi="Arial Narrow"/>
          <w:sz w:val="24"/>
          <w:szCs w:val="24"/>
          <w:lang w:val="en-GB" w:eastAsia="en-GB"/>
        </w:rPr>
        <w:t>: Governors ask probing questions such as:</w:t>
      </w:r>
    </w:p>
    <w:p w:rsidRPr="00CB1ABA" w:rsidR="003D44AD" w:rsidP="003D44AD" w:rsidRDefault="003D44AD" w14:paraId="126721AF" w14:textId="77777777">
      <w:pPr>
        <w:pStyle w:val="4Bulletedcopyblue"/>
        <w:numPr>
          <w:ilvl w:val="1"/>
          <w:numId w:val="32"/>
        </w:numPr>
        <w:rPr>
          <w:rFonts w:ascii="Arial Narrow" w:hAnsi="Arial Narrow"/>
          <w:sz w:val="24"/>
          <w:szCs w:val="24"/>
          <w:lang w:val="en-GB" w:eastAsia="en-GB"/>
        </w:rPr>
      </w:pPr>
      <w:r w:rsidRPr="00CB1ABA">
        <w:rPr>
          <w:rFonts w:ascii="Arial Narrow" w:hAnsi="Arial Narrow"/>
          <w:sz w:val="24"/>
          <w:szCs w:val="24"/>
          <w:lang w:val="en-GB" w:eastAsia="en-GB"/>
        </w:rPr>
        <w:t>How do we know this intervention is working?</w:t>
      </w:r>
    </w:p>
    <w:p w:rsidRPr="00CB1ABA" w:rsidR="003D44AD" w:rsidP="003D44AD" w:rsidRDefault="003D44AD" w14:paraId="1983FA50" w14:textId="77777777">
      <w:pPr>
        <w:pStyle w:val="4Bulletedcopyblue"/>
        <w:numPr>
          <w:ilvl w:val="1"/>
          <w:numId w:val="32"/>
        </w:numPr>
        <w:rPr>
          <w:rFonts w:ascii="Arial Narrow" w:hAnsi="Arial Narrow"/>
          <w:sz w:val="24"/>
          <w:szCs w:val="24"/>
          <w:lang w:val="en-GB" w:eastAsia="en-GB"/>
        </w:rPr>
      </w:pPr>
      <w:r w:rsidRPr="00CB1ABA">
        <w:rPr>
          <w:rFonts w:ascii="Arial Narrow" w:hAnsi="Arial Narrow"/>
          <w:sz w:val="24"/>
          <w:szCs w:val="24"/>
          <w:lang w:val="en-GB" w:eastAsia="en-GB"/>
        </w:rPr>
        <w:t>What would we do differently if we had more/less funding?</w:t>
      </w:r>
    </w:p>
    <w:p w:rsidRPr="00CB1ABA" w:rsidR="003D44AD" w:rsidP="003D44AD" w:rsidRDefault="003D44AD" w14:paraId="77268A54" w14:textId="77777777">
      <w:pPr>
        <w:pStyle w:val="4Bulletedcopyblue"/>
        <w:numPr>
          <w:ilvl w:val="1"/>
          <w:numId w:val="32"/>
        </w:numPr>
        <w:rPr>
          <w:rFonts w:ascii="Arial Narrow" w:hAnsi="Arial Narrow"/>
          <w:sz w:val="24"/>
          <w:szCs w:val="24"/>
          <w:lang w:val="en-GB" w:eastAsia="en-GB"/>
        </w:rPr>
      </w:pPr>
      <w:r w:rsidRPr="00CB1ABA">
        <w:rPr>
          <w:rFonts w:ascii="Arial Narrow" w:hAnsi="Arial Narrow"/>
          <w:sz w:val="24"/>
          <w:szCs w:val="24"/>
          <w:lang w:val="en-GB" w:eastAsia="en-GB"/>
        </w:rPr>
        <w:t>Are we narrowing the gap for our most disadvantaged pupils?</w:t>
      </w:r>
    </w:p>
    <w:p w:rsidRPr="00CB1ABA" w:rsidR="003D44AD" w:rsidP="003D44AD" w:rsidRDefault="003D44AD" w14:paraId="1C95AC5B" w14:textId="77777777">
      <w:pPr>
        <w:pStyle w:val="4Bulletedcopyblue"/>
        <w:numPr>
          <w:ilvl w:val="1"/>
          <w:numId w:val="32"/>
        </w:numPr>
        <w:rPr>
          <w:rFonts w:ascii="Arial Narrow" w:hAnsi="Arial Narrow"/>
          <w:sz w:val="24"/>
          <w:szCs w:val="24"/>
          <w:lang w:val="en-GB" w:eastAsia="en-GB"/>
        </w:rPr>
      </w:pPr>
      <w:r w:rsidRPr="00CB1ABA">
        <w:rPr>
          <w:rFonts w:ascii="Arial Narrow" w:hAnsi="Arial Narrow"/>
          <w:sz w:val="24"/>
          <w:szCs w:val="24"/>
          <w:lang w:val="en-GB" w:eastAsia="en-GB"/>
        </w:rPr>
        <w:t>How are we ensuring all staff understand their role?</w:t>
      </w:r>
    </w:p>
    <w:p w:rsidRPr="00CB1ABA" w:rsidR="003D44AD" w:rsidP="003D44AD" w:rsidRDefault="003D44AD" w14:paraId="3501F201" w14:textId="77777777">
      <w:pPr>
        <w:pStyle w:val="4Bulletedcopyblue"/>
        <w:numPr>
          <w:ilvl w:val="1"/>
          <w:numId w:val="32"/>
        </w:numPr>
        <w:rPr>
          <w:rFonts w:ascii="Arial Narrow" w:hAnsi="Arial Narrow"/>
          <w:sz w:val="24"/>
          <w:szCs w:val="24"/>
          <w:lang w:val="en-GB" w:eastAsia="en-GB"/>
        </w:rPr>
      </w:pPr>
      <w:r w:rsidRPr="00CB1ABA">
        <w:rPr>
          <w:rFonts w:ascii="Arial Narrow" w:hAnsi="Arial Narrow"/>
          <w:sz w:val="24"/>
          <w:szCs w:val="24"/>
          <w:lang w:val="en-GB" w:eastAsia="en-GB"/>
        </w:rPr>
        <w:t>What are parents telling us about the impact of our support?</w:t>
      </w:r>
    </w:p>
    <w:p w:rsidRPr="00CB1ABA" w:rsidR="003D44AD" w:rsidP="003D44AD" w:rsidRDefault="003D44AD" w14:paraId="26ADED20" w14:textId="77777777">
      <w:pPr>
        <w:pStyle w:val="4Bulletedcopyblue"/>
        <w:rPr>
          <w:rFonts w:ascii="Arial Narrow" w:hAnsi="Arial Narrow"/>
          <w:sz w:val="24"/>
          <w:szCs w:val="24"/>
          <w:lang w:val="en-GB" w:eastAsia="en-GB"/>
        </w:rPr>
      </w:pPr>
      <w:r w:rsidRPr="00CB1ABA">
        <w:rPr>
          <w:rFonts w:ascii="Arial Narrow" w:hAnsi="Arial Narrow"/>
          <w:b/>
          <w:bCs/>
          <w:sz w:val="24"/>
          <w:szCs w:val="24"/>
          <w:lang w:val="en-GB" w:eastAsia="en-GB"/>
        </w:rPr>
        <w:t>Committee Oversight</w:t>
      </w:r>
    </w:p>
    <w:p w:rsidRPr="00CB1ABA" w:rsidR="003D44AD" w:rsidP="003D44AD" w:rsidRDefault="003D44AD" w14:paraId="796EB984" w14:textId="77777777">
      <w:pPr>
        <w:pStyle w:val="4Bulletedcopyblue"/>
        <w:rPr>
          <w:rFonts w:ascii="Arial Narrow" w:hAnsi="Arial Narrow"/>
          <w:sz w:val="24"/>
          <w:szCs w:val="24"/>
          <w:lang w:val="en-GB" w:eastAsia="en-GB"/>
        </w:rPr>
      </w:pPr>
      <w:r w:rsidRPr="00CB1ABA">
        <w:rPr>
          <w:rFonts w:ascii="Arial Narrow" w:hAnsi="Arial Narrow"/>
          <w:sz w:val="24"/>
          <w:szCs w:val="24"/>
          <w:lang w:val="en-GB" w:eastAsia="en-GB"/>
        </w:rPr>
        <w:t>The full governing board has oversight of pupil premium spending and impact. The board receives termly updates and conducts an annual deep-dive review of the pupil premium strategy.</w:t>
      </w:r>
    </w:p>
    <w:p w:rsidRPr="00CB1ABA" w:rsidR="00A850FE" w:rsidP="00A850FE" w:rsidRDefault="00A850FE" w14:paraId="5172ED19" w14:textId="77777777">
      <w:pPr>
        <w:pStyle w:val="4Bulletedcopyblue"/>
        <w:numPr>
          <w:ilvl w:val="0"/>
          <w:numId w:val="0"/>
        </w:numPr>
        <w:ind w:left="340" w:hanging="170"/>
        <w:rPr>
          <w:rFonts w:ascii="Arial Narrow" w:hAnsi="Arial Narrow"/>
          <w:sz w:val="24"/>
          <w:szCs w:val="24"/>
          <w:lang w:eastAsia="en-GB"/>
        </w:rPr>
      </w:pPr>
    </w:p>
    <w:p w:rsidRPr="00CB1ABA" w:rsidR="00A850FE" w:rsidP="00A850FE" w:rsidRDefault="00A850FE" w14:paraId="3F1FF623" w14:textId="77777777">
      <w:pPr>
        <w:pStyle w:val="Subhead2"/>
        <w:rPr>
          <w:rFonts w:ascii="Arial Narrow" w:hAnsi="Arial Narrow"/>
          <w:color w:val="auto"/>
          <w:lang w:val="en-GB" w:eastAsia="en-GB"/>
        </w:rPr>
      </w:pPr>
      <w:r w:rsidRPr="00CB1ABA">
        <w:rPr>
          <w:rFonts w:ascii="Arial Narrow" w:hAnsi="Arial Narrow"/>
          <w:color w:val="auto"/>
          <w:lang w:eastAsia="en-GB"/>
        </w:rPr>
        <w:t>6</w:t>
      </w:r>
      <w:r w:rsidRPr="00CB1ABA">
        <w:rPr>
          <w:rFonts w:ascii="Arial Narrow" w:hAnsi="Arial Narrow"/>
          <w:color w:val="auto"/>
          <w:lang w:val="en-GB" w:eastAsia="en-GB"/>
        </w:rPr>
        <w:t>.3 Other school staff</w:t>
      </w:r>
    </w:p>
    <w:p w:rsidRPr="00CB1ABA" w:rsidR="00A850FE" w:rsidP="00A850FE" w:rsidRDefault="00A850FE" w14:paraId="48327B93" w14:textId="77777777">
      <w:pPr>
        <w:rPr>
          <w:rFonts w:ascii="Arial Narrow" w:hAnsi="Arial Narrow"/>
          <w:sz w:val="24"/>
          <w:szCs w:val="24"/>
          <w:lang w:val="en-GB" w:eastAsia="en-GB"/>
        </w:rPr>
      </w:pPr>
      <w:r w:rsidRPr="00CB1ABA">
        <w:rPr>
          <w:rFonts w:ascii="Arial Narrow" w:hAnsi="Arial Narrow"/>
          <w:sz w:val="24"/>
          <w:szCs w:val="24"/>
          <w:lang w:val="en-GB" w:eastAsia="en-GB"/>
        </w:rPr>
        <w:t>All school staff are responsible for:</w:t>
      </w:r>
    </w:p>
    <w:p w:rsidRPr="00CB1ABA" w:rsidR="00A850FE" w:rsidP="00A850FE" w:rsidRDefault="00A850FE" w14:paraId="53BB8E98" w14:textId="77777777">
      <w:pPr>
        <w:pStyle w:val="4Bulletedcopyblue"/>
        <w:rPr>
          <w:rFonts w:ascii="Arial Narrow" w:hAnsi="Arial Narrow"/>
          <w:sz w:val="24"/>
          <w:szCs w:val="24"/>
        </w:rPr>
      </w:pPr>
      <w:r w:rsidRPr="00CB1ABA">
        <w:rPr>
          <w:rFonts w:ascii="Arial Narrow" w:hAnsi="Arial Narrow"/>
          <w:sz w:val="24"/>
          <w:szCs w:val="24"/>
        </w:rPr>
        <w:t>Implementing this policy on a day-to-day basis</w:t>
      </w:r>
    </w:p>
    <w:p w:rsidRPr="00CB1ABA" w:rsidR="00A850FE" w:rsidP="00A850FE" w:rsidRDefault="00A850FE" w14:paraId="5D5A2F0A" w14:textId="77777777">
      <w:pPr>
        <w:pStyle w:val="4Bulletedcopyblue"/>
        <w:rPr>
          <w:rFonts w:ascii="Arial Narrow" w:hAnsi="Arial Narrow"/>
          <w:sz w:val="24"/>
          <w:szCs w:val="24"/>
        </w:rPr>
      </w:pPr>
      <w:r w:rsidRPr="00CB1ABA">
        <w:rPr>
          <w:rFonts w:ascii="Arial Narrow" w:hAnsi="Arial Narrow"/>
          <w:sz w:val="24"/>
          <w:szCs w:val="24"/>
        </w:rPr>
        <w:t>Setting high expectations for all pupils, including those eligible for the pupil premium</w:t>
      </w:r>
    </w:p>
    <w:p w:rsidRPr="00CB1ABA" w:rsidR="00A850FE" w:rsidP="00A850FE" w:rsidRDefault="00A850FE" w14:paraId="67CB79F5" w14:textId="77777777">
      <w:pPr>
        <w:pStyle w:val="4Bulletedcopyblue"/>
        <w:rPr>
          <w:rFonts w:ascii="Arial Narrow" w:hAnsi="Arial Narrow"/>
          <w:sz w:val="24"/>
          <w:szCs w:val="24"/>
        </w:rPr>
      </w:pPr>
      <w:r w:rsidRPr="00CB1ABA">
        <w:rPr>
          <w:rFonts w:ascii="Arial Narrow" w:hAnsi="Arial Narrow"/>
          <w:sz w:val="24"/>
          <w:szCs w:val="24"/>
        </w:rPr>
        <w:t>Identifying pupils whose attainment is not improving in response to interventions funded by the pupil premium, and highlighting these individuals to the senior leadership team</w:t>
      </w:r>
    </w:p>
    <w:p w:rsidRPr="00CB1ABA" w:rsidR="00A850FE" w:rsidP="00A850FE" w:rsidRDefault="00A850FE" w14:paraId="0412985B" w14:textId="77777777">
      <w:pPr>
        <w:pStyle w:val="4Bulletedcopyblue"/>
        <w:rPr>
          <w:rFonts w:ascii="Arial Narrow" w:hAnsi="Arial Narrow"/>
          <w:sz w:val="24"/>
          <w:szCs w:val="24"/>
        </w:rPr>
      </w:pPr>
      <w:r w:rsidRPr="00CB1ABA">
        <w:rPr>
          <w:rFonts w:ascii="Arial Narrow" w:hAnsi="Arial Narrow"/>
          <w:sz w:val="24"/>
          <w:szCs w:val="24"/>
        </w:rPr>
        <w:t>Sharing insights into effective practice with other school staff</w:t>
      </w:r>
    </w:p>
    <w:p w:rsidRPr="00CB1ABA" w:rsidR="003D44AD" w:rsidP="37D7F2A3" w:rsidRDefault="003D44AD" w14:paraId="0451614D" w14:textId="77777777">
      <w:pPr>
        <w:spacing w:after="0" w:line="240" w:lineRule="auto"/>
        <w:outlineLvl w:val="2"/>
        <w:rPr>
          <w:rFonts w:ascii="Arial Narrow" w:hAnsi="Arial Narrow" w:eastAsia="Times New Roman" w:cs="Arial"/>
          <w:b w:val="1"/>
          <w:bCs w:val="1"/>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Section 6.3a: Staff Training and Development</w:t>
      </w:r>
    </w:p>
    <w:p w:rsidRPr="00CB1ABA" w:rsidR="003D44AD" w:rsidP="37D7F2A3" w:rsidRDefault="003D44AD" w14:paraId="63F56218" w14:textId="77777777">
      <w:pPr>
        <w:spacing w:after="0" w:line="240" w:lineRule="auto"/>
        <w:outlineLvl w:val="3"/>
        <w:rPr>
          <w:rFonts w:ascii="Arial Narrow" w:hAnsi="Arial Narrow" w:eastAsia="Times New Roman" w:cs="Arial"/>
          <w:b w:val="1"/>
          <w:bCs w:val="1"/>
          <w:color w:val="242424"/>
          <w:sz w:val="24"/>
          <w:szCs w:val="24"/>
          <w:lang w:val="en-GB" w:eastAsia="en-GB"/>
        </w:rPr>
      </w:pPr>
    </w:p>
    <w:p w:rsidRPr="00CB1ABA" w:rsidR="003D44AD" w:rsidP="37D7F2A3" w:rsidRDefault="003D44AD" w14:paraId="662880AB" w14:textId="119A3524">
      <w:pPr>
        <w:spacing w:after="0" w:line="240" w:lineRule="auto"/>
        <w:outlineLvl w:val="3"/>
        <w:rPr>
          <w:rFonts w:ascii="Arial Narrow" w:hAnsi="Arial Narrow" w:eastAsia="Times New Roman" w:cs="Arial"/>
          <w:b w:val="1"/>
          <w:bCs w:val="1"/>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Staff Training on Supporting Pupil Premium Pupils</w:t>
      </w:r>
    </w:p>
    <w:p w:rsidRPr="00CB1ABA" w:rsidR="003D44AD" w:rsidP="37D7F2A3" w:rsidRDefault="003D44AD" w14:paraId="3ADD0A25"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All staff receive training to ensure they understand their role in supporting pupil premium-eligible pupils and can implement our strategy effectively.</w:t>
      </w:r>
    </w:p>
    <w:p w:rsidRPr="00CB1ABA" w:rsidR="003D44AD" w:rsidP="37D7F2A3" w:rsidRDefault="003D44AD" w14:paraId="4CDB081B"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Induction Training</w:t>
      </w:r>
    </w:p>
    <w:p w:rsidRPr="00CB1ABA" w:rsidR="003D44AD" w:rsidP="37D7F2A3" w:rsidRDefault="003D44AD" w14:paraId="09D2C569"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All new staff (including supply staff and volunteers) receive induction training that includes:</w:t>
      </w:r>
    </w:p>
    <w:p w:rsidRPr="00CB1ABA" w:rsidR="003D44AD" w:rsidP="37D7F2A3" w:rsidRDefault="003D44AD" w14:paraId="75EBF933" w14:textId="77777777">
      <w:pPr>
        <w:numPr>
          <w:ilvl w:val="0"/>
          <w:numId w:val="22"/>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An overview of pupil premium funding and its purpose</w:t>
      </w:r>
    </w:p>
    <w:p w:rsidRPr="00CB1ABA" w:rsidR="003D44AD" w:rsidP="37D7F2A3" w:rsidRDefault="003D44AD" w14:paraId="78C4123C" w14:textId="77777777">
      <w:pPr>
        <w:numPr>
          <w:ilvl w:val="0"/>
          <w:numId w:val="22"/>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The specific barriers our pupil premium pupils face</w:t>
      </w:r>
    </w:p>
    <w:p w:rsidRPr="00CB1ABA" w:rsidR="003D44AD" w:rsidP="37D7F2A3" w:rsidRDefault="003D44AD" w14:paraId="14FC799E" w14:textId="77777777">
      <w:pPr>
        <w:numPr>
          <w:ilvl w:val="0"/>
          <w:numId w:val="22"/>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Our school's pupil premium priorities and strategy</w:t>
      </w:r>
    </w:p>
    <w:p w:rsidRPr="00CB1ABA" w:rsidR="003D44AD" w:rsidP="37D7F2A3" w:rsidRDefault="003D44AD" w14:paraId="34D25294" w14:textId="77777777">
      <w:pPr>
        <w:numPr>
          <w:ilvl w:val="0"/>
          <w:numId w:val="22"/>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High expectations for all pupils, regardless of background</w:t>
      </w:r>
    </w:p>
    <w:p w:rsidRPr="00CB1ABA" w:rsidR="003D44AD" w:rsidP="37D7F2A3" w:rsidRDefault="003D44AD" w14:paraId="03B6C9BE" w14:textId="77777777">
      <w:pPr>
        <w:numPr>
          <w:ilvl w:val="0"/>
          <w:numId w:val="22"/>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How to identify pupils who need additional support</w:t>
      </w:r>
    </w:p>
    <w:p w:rsidRPr="00CB1ABA" w:rsidR="003D44AD" w:rsidP="37D7F2A3" w:rsidRDefault="003D44AD" w14:paraId="16662690"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Ongoing Professional Development</w:t>
      </w:r>
    </w:p>
    <w:p w:rsidRPr="00CB1ABA" w:rsidR="003D44AD" w:rsidP="37D7F2A3" w:rsidRDefault="003D44AD" w14:paraId="67E2200D"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We provide regular training opportunities, including:</w:t>
      </w:r>
    </w:p>
    <w:p w:rsidRPr="00CB1ABA" w:rsidR="003D44AD" w:rsidP="37D7F2A3" w:rsidRDefault="003D44AD" w14:paraId="68F48656" w14:textId="77777777">
      <w:pPr>
        <w:numPr>
          <w:ilvl w:val="0"/>
          <w:numId w:val="23"/>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Annual whole-school training</w:t>
      </w:r>
      <w:r w:rsidRPr="37D7F2A3" w:rsidR="003D44AD">
        <w:rPr>
          <w:rFonts w:ascii="Arial Narrow" w:hAnsi="Arial Narrow" w:eastAsia="Times New Roman" w:cs="Arial"/>
          <w:color w:val="242424"/>
          <w:sz w:val="24"/>
          <w:szCs w:val="24"/>
          <w:lang w:val="en-GB" w:eastAsia="en-GB"/>
        </w:rPr>
        <w:t> (start of each academic year) on our pupil premium strategy and any new interventions</w:t>
      </w:r>
    </w:p>
    <w:p w:rsidRPr="00CB1ABA" w:rsidR="003D44AD" w:rsidP="37D7F2A3" w:rsidRDefault="003D44AD" w14:paraId="07D27580" w14:textId="77777777">
      <w:pPr>
        <w:numPr>
          <w:ilvl w:val="0"/>
          <w:numId w:val="23"/>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Targeted training</w:t>
      </w:r>
      <w:r w:rsidRPr="37D7F2A3" w:rsidR="003D44AD">
        <w:rPr>
          <w:rFonts w:ascii="Arial Narrow" w:hAnsi="Arial Narrow" w:eastAsia="Times New Roman" w:cs="Arial"/>
          <w:color w:val="242424"/>
          <w:sz w:val="24"/>
          <w:szCs w:val="24"/>
          <w:lang w:val="en-GB" w:eastAsia="en-GB"/>
        </w:rPr>
        <w:t> for staff delivering specific interventions (e.g., communication strategies, sensory approaches, therapeutic interventions)</w:t>
      </w:r>
    </w:p>
    <w:p w:rsidRPr="00CB1ABA" w:rsidR="003D44AD" w:rsidP="37D7F2A3" w:rsidRDefault="003D44AD" w14:paraId="2FF26453" w14:textId="77777777">
      <w:pPr>
        <w:numPr>
          <w:ilvl w:val="0"/>
          <w:numId w:val="23"/>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Termly briefings</w:t>
      </w:r>
      <w:r w:rsidRPr="37D7F2A3" w:rsidR="003D44AD">
        <w:rPr>
          <w:rFonts w:ascii="Arial Narrow" w:hAnsi="Arial Narrow" w:eastAsia="Times New Roman" w:cs="Arial"/>
          <w:color w:val="242424"/>
          <w:sz w:val="24"/>
          <w:szCs w:val="24"/>
          <w:lang w:val="en-GB" w:eastAsia="en-GB"/>
        </w:rPr>
        <w:t> on pupil premium impact data and adjustments to our approach</w:t>
      </w:r>
    </w:p>
    <w:p w:rsidRPr="00CB1ABA" w:rsidR="003D44AD" w:rsidP="37D7F2A3" w:rsidRDefault="003D44AD" w14:paraId="00FFA02B" w14:textId="77777777">
      <w:pPr>
        <w:numPr>
          <w:ilvl w:val="0"/>
          <w:numId w:val="23"/>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Sharing best practice</w:t>
      </w:r>
      <w:r w:rsidRPr="37D7F2A3" w:rsidR="003D44AD">
        <w:rPr>
          <w:rFonts w:ascii="Arial Narrow" w:hAnsi="Arial Narrow" w:eastAsia="Times New Roman" w:cs="Arial"/>
          <w:color w:val="242424"/>
          <w:sz w:val="24"/>
          <w:szCs w:val="24"/>
          <w:lang w:val="en-GB" w:eastAsia="en-GB"/>
        </w:rPr>
        <w:t> through staff meetings, where colleagues demonstrate effective strategies</w:t>
      </w:r>
    </w:p>
    <w:p w:rsidRPr="00CB1ABA" w:rsidR="003D44AD" w:rsidP="37D7F2A3" w:rsidRDefault="003D44AD" w14:paraId="69B04731" w14:textId="77777777">
      <w:pPr>
        <w:numPr>
          <w:ilvl w:val="0"/>
          <w:numId w:val="23"/>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External training</w:t>
      </w:r>
      <w:r w:rsidRPr="37D7F2A3" w:rsidR="003D44AD">
        <w:rPr>
          <w:rFonts w:ascii="Arial Narrow" w:hAnsi="Arial Narrow" w:eastAsia="Times New Roman" w:cs="Arial"/>
          <w:color w:val="242424"/>
          <w:sz w:val="24"/>
          <w:szCs w:val="24"/>
          <w:lang w:val="en-GB" w:eastAsia="en-GB"/>
        </w:rPr>
        <w:t> where appropriate (e.g., from speech and language therapists, educational psychologists, specialist SEND organisations)</w:t>
      </w:r>
    </w:p>
    <w:p w:rsidRPr="00CB1ABA" w:rsidR="003D44AD" w:rsidP="37D7F2A3" w:rsidRDefault="003D44AD" w14:paraId="2AA81E23"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Ensuring Understanding</w:t>
      </w:r>
    </w:p>
    <w:p w:rsidRPr="00CB1ABA" w:rsidR="003D44AD" w:rsidP="37D7F2A3" w:rsidRDefault="003D44AD" w14:paraId="0E98E2E9"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We check staff understanding through:</w:t>
      </w:r>
    </w:p>
    <w:p w:rsidRPr="00CB1ABA" w:rsidR="003D44AD" w:rsidP="37D7F2A3" w:rsidRDefault="003D44AD" w14:paraId="7490D38A" w14:textId="77777777">
      <w:pPr>
        <w:numPr>
          <w:ilvl w:val="0"/>
          <w:numId w:val="24"/>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Pupil outcomes and progress data</w:t>
      </w:r>
    </w:p>
    <w:p w:rsidRPr="00CB1ABA" w:rsidR="003B1233" w:rsidP="37D7F2A3" w:rsidRDefault="003B1233" w14:paraId="14C4203D" w14:textId="74859612">
      <w:pPr>
        <w:numPr>
          <w:ilvl w:val="0"/>
          <w:numId w:val="24"/>
        </w:numPr>
        <w:spacing w:after="0" w:line="240" w:lineRule="auto"/>
        <w:rPr>
          <w:rFonts w:ascii="Arial Narrow" w:hAnsi="Arial Narrow" w:eastAsia="Times New Roman" w:cs="Arial"/>
          <w:color w:val="242424"/>
          <w:sz w:val="24"/>
          <w:szCs w:val="24"/>
          <w:lang w:val="en-GB" w:eastAsia="en-GB"/>
        </w:rPr>
      </w:pPr>
      <w:r w:rsidRPr="37D7F2A3" w:rsidR="003B1233">
        <w:rPr>
          <w:rFonts w:ascii="Arial Narrow" w:hAnsi="Arial Narrow" w:eastAsia="Times New Roman" w:cs="Arial"/>
          <w:color w:val="242424"/>
          <w:sz w:val="24"/>
          <w:szCs w:val="24"/>
          <w:lang w:val="en-GB" w:eastAsia="en-GB"/>
        </w:rPr>
        <w:t>Challenging misconceptions</w:t>
      </w:r>
    </w:p>
    <w:p w:rsidRPr="00CB1ABA" w:rsidR="003B1233" w:rsidP="37D7F2A3" w:rsidRDefault="003B1233" w14:paraId="57C7AC14" w14:textId="77777777">
      <w:pPr>
        <w:numPr>
          <w:ilvl w:val="0"/>
          <w:numId w:val="24"/>
        </w:numPr>
        <w:spacing w:after="0" w:line="240" w:lineRule="auto"/>
        <w:rPr>
          <w:rFonts w:ascii="Arial Narrow" w:hAnsi="Arial Narrow" w:eastAsia="Times New Roman" w:cs="Arial"/>
          <w:color w:val="242424"/>
          <w:sz w:val="24"/>
          <w:szCs w:val="24"/>
          <w:lang w:val="en-GB" w:eastAsia="en-GB"/>
        </w:rPr>
      </w:pPr>
    </w:p>
    <w:p w:rsidRPr="00CB1ABA" w:rsidR="003D44AD" w:rsidP="37D7F2A3" w:rsidRDefault="003D44AD" w14:paraId="731055DB"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b w:val="1"/>
          <w:bCs w:val="1"/>
          <w:color w:val="242424"/>
          <w:sz w:val="24"/>
          <w:szCs w:val="24"/>
          <w:lang w:val="en-GB" w:eastAsia="en-GB"/>
        </w:rPr>
        <w:t>Supporting Staff</w:t>
      </w:r>
    </w:p>
    <w:p w:rsidRPr="00CB1ABA" w:rsidR="003D44AD" w:rsidP="37D7F2A3" w:rsidRDefault="003D44AD" w14:paraId="54BAB528" w14:textId="77777777">
      <w:p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Staff can access support at any time through:</w:t>
      </w:r>
    </w:p>
    <w:p w:rsidRPr="00CB1ABA" w:rsidR="003D44AD" w:rsidP="37D7F2A3" w:rsidRDefault="003D44AD" w14:paraId="19C4B073" w14:textId="77777777">
      <w:pPr>
        <w:numPr>
          <w:ilvl w:val="0"/>
          <w:numId w:val="25"/>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Their line manager or class team leader</w:t>
      </w:r>
    </w:p>
    <w:p w:rsidRPr="00CB1ABA" w:rsidR="003D44AD" w:rsidP="37D7F2A3" w:rsidRDefault="003D44AD" w14:paraId="29B1FB5A" w14:textId="43DB30F7">
      <w:pPr>
        <w:numPr>
          <w:ilvl w:val="0"/>
          <w:numId w:val="25"/>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The specialist leads</w:t>
      </w:r>
    </w:p>
    <w:p w:rsidRPr="00CB1ABA" w:rsidR="003D44AD" w:rsidP="37D7F2A3" w:rsidRDefault="003D44AD" w14:paraId="2C0481CA" w14:textId="77777777">
      <w:pPr>
        <w:numPr>
          <w:ilvl w:val="0"/>
          <w:numId w:val="25"/>
        </w:numPr>
        <w:spacing w:after="0" w:line="240" w:lineRule="auto"/>
        <w:rPr>
          <w:rFonts w:ascii="Arial Narrow" w:hAnsi="Arial Narrow" w:eastAsia="Times New Roman" w:cs="Arial"/>
          <w:color w:val="242424"/>
          <w:sz w:val="24"/>
          <w:szCs w:val="24"/>
          <w:lang w:val="en-GB" w:eastAsia="en-GB"/>
        </w:rPr>
      </w:pPr>
      <w:r w:rsidRPr="37D7F2A3" w:rsidR="003D44AD">
        <w:rPr>
          <w:rFonts w:ascii="Arial Narrow" w:hAnsi="Arial Narrow" w:eastAsia="Times New Roman" w:cs="Arial"/>
          <w:color w:val="242424"/>
          <w:sz w:val="24"/>
          <w:szCs w:val="24"/>
          <w:lang w:val="en-GB" w:eastAsia="en-GB"/>
        </w:rPr>
        <w:t>The senior leadership team</w:t>
      </w:r>
    </w:p>
    <w:p w:rsidRPr="00CB1ABA" w:rsidR="003D44AD" w:rsidP="003D44AD" w:rsidRDefault="003D44AD" w14:paraId="006DDBE9" w14:textId="77777777">
      <w:pPr>
        <w:pStyle w:val="1bodycopy10pt"/>
        <w:rPr>
          <w:rFonts w:ascii="Arial Narrow" w:hAnsi="Arial Narrow"/>
          <w:sz w:val="24"/>
          <w:highlight w:val="yellow"/>
          <w:lang w:val="en-GB" w:eastAsia="en-GB"/>
        </w:rPr>
      </w:pPr>
    </w:p>
    <w:p w:rsidRPr="00CB1ABA" w:rsidR="003D44AD" w:rsidP="003B1233" w:rsidRDefault="003D44AD" w14:paraId="0E3437E7" w14:textId="77777777">
      <w:pPr>
        <w:pStyle w:val="4Bulletedcopyblue"/>
        <w:numPr>
          <w:ilvl w:val="0"/>
          <w:numId w:val="0"/>
        </w:numPr>
        <w:ind w:left="340"/>
        <w:rPr>
          <w:rFonts w:ascii="Arial Narrow" w:hAnsi="Arial Narrow"/>
          <w:sz w:val="24"/>
          <w:szCs w:val="24"/>
          <w:highlight w:val="yellow"/>
        </w:rPr>
      </w:pPr>
    </w:p>
    <w:p w:rsidRPr="00CB1ABA" w:rsidR="00A850FE" w:rsidP="00A850FE" w:rsidRDefault="00A850FE" w14:paraId="586B8132" w14:textId="77777777">
      <w:pPr>
        <w:pStyle w:val="Subhead2"/>
        <w:rPr>
          <w:rFonts w:ascii="Arial Narrow" w:hAnsi="Arial Narrow"/>
          <w:color w:val="auto"/>
          <w:lang w:eastAsia="en-GB"/>
        </w:rPr>
      </w:pPr>
      <w:r w:rsidRPr="00CB1ABA">
        <w:rPr>
          <w:rFonts w:ascii="Arial Narrow" w:hAnsi="Arial Narrow"/>
          <w:color w:val="auto"/>
          <w:lang w:eastAsia="en-GB"/>
        </w:rPr>
        <w:t>6.4 Virtual school heads</w:t>
      </w:r>
    </w:p>
    <w:p w:rsidRPr="00CB1ABA" w:rsidR="00A850FE" w:rsidP="00A850FE" w:rsidRDefault="00A850FE" w14:paraId="2F484676" w14:textId="77777777">
      <w:pPr>
        <w:rPr>
          <w:rFonts w:ascii="Arial Narrow" w:hAnsi="Arial Narrow"/>
          <w:sz w:val="24"/>
          <w:szCs w:val="24"/>
          <w:lang w:eastAsia="en-GB"/>
        </w:rPr>
      </w:pPr>
      <w:r w:rsidRPr="00CB1ABA">
        <w:rPr>
          <w:rFonts w:ascii="Arial Narrow" w:hAnsi="Arial Narrow"/>
          <w:sz w:val="24"/>
          <w:szCs w:val="24"/>
          <w:lang w:val="en-GB" w:eastAsia="en-GB"/>
        </w:rPr>
        <w:t xml:space="preserve">Virtual school heads are responsible for managing pupil premium funding for children looked after by a local </w:t>
      </w:r>
      <w:proofErr w:type="gramStart"/>
      <w:r w:rsidRPr="00CB1ABA">
        <w:rPr>
          <w:rFonts w:ascii="Arial Narrow" w:hAnsi="Arial Narrow"/>
          <w:sz w:val="24"/>
          <w:szCs w:val="24"/>
          <w:lang w:val="en-GB" w:eastAsia="en-GB"/>
        </w:rPr>
        <w:t>authority, and</w:t>
      </w:r>
      <w:proofErr w:type="gramEnd"/>
      <w:r w:rsidRPr="00CB1ABA">
        <w:rPr>
          <w:rFonts w:ascii="Arial Narrow" w:hAnsi="Arial Narrow"/>
          <w:sz w:val="24"/>
          <w:szCs w:val="24"/>
          <w:lang w:val="en-GB" w:eastAsia="en-GB"/>
        </w:rPr>
        <w:t xml:space="preserve"> allocating it to schools</w:t>
      </w:r>
      <w:r w:rsidRPr="00CB1ABA">
        <w:rPr>
          <w:rFonts w:ascii="Arial Narrow" w:hAnsi="Arial Narrow"/>
          <w:sz w:val="24"/>
          <w:szCs w:val="24"/>
          <w:lang w:eastAsia="en-GB"/>
        </w:rPr>
        <w:t>. Their responsibilities include, but are not limited to:</w:t>
      </w:r>
    </w:p>
    <w:p w:rsidRPr="00CB1ABA" w:rsidR="00A850FE" w:rsidP="00A850FE" w:rsidRDefault="00A850FE" w14:paraId="02C3FAE8"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Identifying the eligible looked-after children and informing the local authority</w:t>
      </w:r>
    </w:p>
    <w:p w:rsidRPr="00CB1ABA" w:rsidR="00A850FE" w:rsidP="00A850FE" w:rsidRDefault="00A850FE" w14:paraId="337D482F"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Making sure methods for allocating and spending ensure that looked-after children benefit without delay</w:t>
      </w:r>
    </w:p>
    <w:p w:rsidRPr="00CB1ABA" w:rsidR="00A850FE" w:rsidP="00A850FE" w:rsidRDefault="00A850FE" w14:paraId="68470BDD"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 xml:space="preserve">Working with each looked-after child’s educational setting to put together a personal education plan, agree how pupil premium funding will be spent to </w:t>
      </w:r>
      <w:proofErr w:type="gramStart"/>
      <w:r w:rsidRPr="00CB1ABA">
        <w:rPr>
          <w:rFonts w:ascii="Arial Narrow" w:hAnsi="Arial Narrow"/>
          <w:sz w:val="24"/>
          <w:szCs w:val="24"/>
          <w:lang w:eastAsia="en-GB"/>
        </w:rPr>
        <w:t>the meet</w:t>
      </w:r>
      <w:proofErr w:type="gramEnd"/>
      <w:r w:rsidRPr="00CB1ABA">
        <w:rPr>
          <w:rFonts w:ascii="Arial Narrow" w:hAnsi="Arial Narrow"/>
          <w:sz w:val="24"/>
          <w:szCs w:val="24"/>
          <w:lang w:eastAsia="en-GB"/>
        </w:rPr>
        <w:t xml:space="preserve"> the need identified in this plan, and ensure the funding is spent in this way</w:t>
      </w:r>
    </w:p>
    <w:p w:rsidRPr="00CB1ABA" w:rsidR="00A850FE" w:rsidP="00A850FE" w:rsidRDefault="00A850FE" w14:paraId="089F177F" w14:textId="77777777">
      <w:pPr>
        <w:pStyle w:val="4Bulletedcopyblue"/>
        <w:rPr>
          <w:rFonts w:ascii="Arial Narrow" w:hAnsi="Arial Narrow"/>
          <w:sz w:val="24"/>
          <w:szCs w:val="24"/>
          <w:lang w:eastAsia="en-GB"/>
        </w:rPr>
      </w:pPr>
      <w:r w:rsidRPr="00CB1ABA">
        <w:rPr>
          <w:rFonts w:ascii="Arial Narrow" w:hAnsi="Arial Narrow"/>
          <w:sz w:val="24"/>
          <w:szCs w:val="24"/>
          <w:lang w:eastAsia="en-GB"/>
        </w:rPr>
        <w:t xml:space="preserve">Demonstrating how pupil premium funding is raising the achievement of </w:t>
      </w:r>
      <w:proofErr w:type="gramStart"/>
      <w:r w:rsidRPr="00CB1ABA">
        <w:rPr>
          <w:rFonts w:ascii="Arial Narrow" w:hAnsi="Arial Narrow"/>
          <w:sz w:val="24"/>
          <w:szCs w:val="24"/>
          <w:lang w:eastAsia="en-GB"/>
        </w:rPr>
        <w:t>looked</w:t>
      </w:r>
      <w:proofErr w:type="gramEnd"/>
      <w:r w:rsidRPr="00CB1ABA">
        <w:rPr>
          <w:rFonts w:ascii="Arial Narrow" w:hAnsi="Arial Narrow"/>
          <w:sz w:val="24"/>
          <w:szCs w:val="24"/>
          <w:lang w:eastAsia="en-GB"/>
        </w:rPr>
        <w:t xml:space="preserve"> after children</w:t>
      </w:r>
    </w:p>
    <w:p w:rsidRPr="00CB1ABA" w:rsidR="00A850FE" w:rsidP="00A850FE" w:rsidRDefault="00A850FE" w14:paraId="5A55206D" w14:textId="40FEC973">
      <w:pPr>
        <w:rPr>
          <w:rFonts w:ascii="Arial Narrow" w:hAnsi="Arial Narrow"/>
          <w:sz w:val="24"/>
          <w:szCs w:val="24"/>
          <w:lang w:eastAsia="en-GB"/>
        </w:rPr>
      </w:pPr>
      <w:r w:rsidRPr="00CB1ABA">
        <w:rPr>
          <w:rFonts w:ascii="Arial Narrow" w:hAnsi="Arial Narrow"/>
          <w:sz w:val="24"/>
          <w:szCs w:val="24"/>
          <w:lang w:eastAsia="en-GB"/>
        </w:rPr>
        <w:t xml:space="preserve">Virtual school heads </w:t>
      </w:r>
      <w:proofErr w:type="gramStart"/>
      <w:r w:rsidRPr="00CB1ABA">
        <w:rPr>
          <w:rFonts w:ascii="Arial Narrow" w:hAnsi="Arial Narrow"/>
          <w:sz w:val="24"/>
          <w:szCs w:val="24"/>
          <w:lang w:eastAsia="en-GB"/>
        </w:rPr>
        <w:t>are in charge of</w:t>
      </w:r>
      <w:proofErr w:type="gramEnd"/>
      <w:r w:rsidRPr="00CB1ABA">
        <w:rPr>
          <w:rFonts w:ascii="Arial Narrow" w:hAnsi="Arial Narrow"/>
          <w:sz w:val="24"/>
          <w:szCs w:val="24"/>
          <w:lang w:eastAsia="en-GB"/>
        </w:rPr>
        <w:t xml:space="preserve"> promoting the educational achievement of all the children looked after by the local authority they work for.</w:t>
      </w:r>
    </w:p>
    <w:p w:rsidRPr="00CB1ABA" w:rsidR="00A850FE" w:rsidP="00A850FE" w:rsidRDefault="00A850FE" w14:paraId="098313CD" w14:textId="77777777">
      <w:pPr>
        <w:rPr>
          <w:rFonts w:ascii="Arial Narrow" w:hAnsi="Arial Narrow"/>
          <w:sz w:val="24"/>
          <w:szCs w:val="24"/>
          <w:lang w:eastAsia="en-GB"/>
        </w:rPr>
      </w:pPr>
    </w:p>
    <w:p w:rsidRPr="00CB1ABA" w:rsidR="003D44AD" w:rsidP="003D44AD" w:rsidRDefault="003D44AD" w14:paraId="1DE0E0A1" w14:textId="5E7185B4">
      <w:pPr>
        <w:spacing w:after="0" w:line="240" w:lineRule="auto"/>
        <w:outlineLvl w:val="2"/>
        <w:rPr>
          <w:rFonts w:ascii="Arial Narrow" w:hAnsi="Arial Narrow" w:eastAsia="Times New Roman" w:cs="Arial"/>
          <w:b/>
          <w:bCs/>
          <w:color w:val="242424"/>
          <w:sz w:val="24"/>
          <w:szCs w:val="24"/>
          <w:lang w:val="en-GB" w:eastAsia="en-GB"/>
        </w:rPr>
      </w:pPr>
      <w:r w:rsidRPr="00CB1ABA">
        <w:rPr>
          <w:rFonts w:ascii="Arial Narrow" w:hAnsi="Arial Narrow" w:eastAsia="Times New Roman" w:cs="Arial"/>
          <w:b/>
          <w:bCs/>
          <w:color w:val="242424"/>
          <w:sz w:val="24"/>
          <w:szCs w:val="24"/>
          <w:lang w:val="en-GB" w:eastAsia="en-GB"/>
        </w:rPr>
        <w:t>Section 7: Impact Monitoring and Evaluation</w:t>
      </w:r>
    </w:p>
    <w:p w:rsidRPr="00CB1ABA" w:rsidR="003D44AD" w:rsidP="003D44AD" w:rsidRDefault="003D44AD" w14:paraId="0B7249C8" w14:textId="77777777">
      <w:pPr>
        <w:spacing w:after="0" w:line="240" w:lineRule="auto"/>
        <w:outlineLvl w:val="3"/>
        <w:rPr>
          <w:rFonts w:ascii="Arial Narrow" w:hAnsi="Arial Narrow" w:eastAsia="Times New Roman" w:cs="Arial"/>
          <w:b/>
          <w:bCs/>
          <w:color w:val="242424"/>
          <w:sz w:val="24"/>
          <w:szCs w:val="24"/>
          <w:lang w:val="en-GB" w:eastAsia="en-GB"/>
        </w:rPr>
      </w:pPr>
      <w:r w:rsidRPr="00CB1ABA">
        <w:rPr>
          <w:rFonts w:ascii="Arial Narrow" w:hAnsi="Arial Narrow" w:eastAsia="Times New Roman" w:cs="Arial"/>
          <w:b/>
          <w:bCs/>
          <w:color w:val="242424"/>
          <w:sz w:val="24"/>
          <w:szCs w:val="24"/>
          <w:lang w:val="en-GB" w:eastAsia="en-GB"/>
        </w:rPr>
        <w:t>How We Monitor the Impact of Pupil Premium Spending</w:t>
      </w:r>
    </w:p>
    <w:p w:rsidRPr="00CB1ABA" w:rsidR="003D44AD" w:rsidP="003D44AD" w:rsidRDefault="003D44AD" w14:paraId="3A854510"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have a rigorous approach to monitoring the impact of our pupil premium spending to ensure we achieve the best outcomes for eligible pupils.</w:t>
      </w:r>
    </w:p>
    <w:p w:rsidRPr="00CB1ABA" w:rsidR="003D44AD" w:rsidP="003D44AD" w:rsidRDefault="003D44AD" w14:paraId="25B754A0"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What We Measure</w:t>
      </w:r>
    </w:p>
    <w:p w:rsidRPr="00CB1ABA" w:rsidR="003D44AD" w:rsidP="003D44AD" w:rsidRDefault="003D44AD" w14:paraId="0536417D"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track a range of metrics appropriate to our pupils' needs, including:</w:t>
      </w:r>
    </w:p>
    <w:p w:rsidRPr="00CB1ABA" w:rsidR="003D44AD" w:rsidP="003D44AD" w:rsidRDefault="003D44AD" w14:paraId="0D7B1734"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Academic progress</w:t>
      </w:r>
      <w:r w:rsidRPr="00CB1ABA">
        <w:rPr>
          <w:rFonts w:ascii="Arial Narrow" w:hAnsi="Arial Narrow" w:eastAsia="Times New Roman" w:cs="Arial"/>
          <w:color w:val="242424"/>
          <w:sz w:val="24"/>
          <w:szCs w:val="24"/>
          <w:lang w:val="en-GB" w:eastAsia="en-GB"/>
        </w:rPr>
        <w:t>: Progress towards targets in EHC plans and individual learning journeys, particularly in communication, literacy and numeracy</w:t>
      </w:r>
    </w:p>
    <w:p w:rsidRPr="00CB1ABA" w:rsidR="003D44AD" w:rsidP="003D44AD" w:rsidRDefault="003D44AD" w14:paraId="4635E19C"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Personal development</w:t>
      </w:r>
      <w:r w:rsidRPr="00CB1ABA">
        <w:rPr>
          <w:rFonts w:ascii="Arial Narrow" w:hAnsi="Arial Narrow" w:eastAsia="Times New Roman" w:cs="Arial"/>
          <w:color w:val="242424"/>
          <w:sz w:val="24"/>
          <w:szCs w:val="24"/>
          <w:lang w:val="en-GB" w:eastAsia="en-GB"/>
        </w:rPr>
        <w:t>: Progress in independence skills, self-regulation and social interaction</w:t>
      </w:r>
    </w:p>
    <w:p w:rsidRPr="00CB1ABA" w:rsidR="003D44AD" w:rsidP="003D44AD" w:rsidRDefault="003D44AD" w14:paraId="1C1CEE99"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Attendance</w:t>
      </w:r>
      <w:r w:rsidRPr="00CB1ABA">
        <w:rPr>
          <w:rFonts w:ascii="Arial Narrow" w:hAnsi="Arial Narrow" w:eastAsia="Times New Roman" w:cs="Arial"/>
          <w:color w:val="242424"/>
          <w:sz w:val="24"/>
          <w:szCs w:val="24"/>
          <w:lang w:val="en-GB" w:eastAsia="en-GB"/>
        </w:rPr>
        <w:t>: Overall attendance rates and patterns of absence for pupil premium pupils compared to non-pupil premium pupils</w:t>
      </w:r>
    </w:p>
    <w:p w:rsidRPr="00CB1ABA" w:rsidR="003D44AD" w:rsidP="003D44AD" w:rsidRDefault="003D44AD" w14:paraId="1CFA1DA7"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Engagement</w:t>
      </w:r>
      <w:r w:rsidRPr="00CB1ABA">
        <w:rPr>
          <w:rFonts w:ascii="Arial Narrow" w:hAnsi="Arial Narrow" w:eastAsia="Times New Roman" w:cs="Arial"/>
          <w:color w:val="242424"/>
          <w:sz w:val="24"/>
          <w:szCs w:val="24"/>
          <w:lang w:val="en-GB" w:eastAsia="en-GB"/>
        </w:rPr>
        <w:t>: Participation in enrichment activities, trips and extra-curricular opportunities</w:t>
      </w:r>
    </w:p>
    <w:p w:rsidRPr="00CB1ABA" w:rsidR="003D44AD" w:rsidP="003D44AD" w:rsidRDefault="003D44AD" w14:paraId="425060BE"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lastRenderedPageBreak/>
        <w:t>Wellbeing</w:t>
      </w:r>
      <w:r w:rsidRPr="00CB1ABA">
        <w:rPr>
          <w:rFonts w:ascii="Arial Narrow" w:hAnsi="Arial Narrow" w:eastAsia="Times New Roman" w:cs="Arial"/>
          <w:color w:val="242424"/>
          <w:sz w:val="24"/>
          <w:szCs w:val="24"/>
          <w:lang w:val="en-GB" w:eastAsia="en-GB"/>
        </w:rPr>
        <w:t>: Feedback from pupils (where appropriate), parents and staff about pupils' confidence, happiness and emotional regulation</w:t>
      </w:r>
    </w:p>
    <w:p w:rsidRPr="00CB1ABA" w:rsidR="003D44AD" w:rsidP="003D44AD" w:rsidRDefault="003D44AD" w14:paraId="209C2108"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Therapy outcomes</w:t>
      </w:r>
      <w:r w:rsidRPr="00CB1ABA">
        <w:rPr>
          <w:rFonts w:ascii="Arial Narrow" w:hAnsi="Arial Narrow" w:eastAsia="Times New Roman" w:cs="Arial"/>
          <w:color w:val="242424"/>
          <w:sz w:val="24"/>
          <w:szCs w:val="24"/>
          <w:lang w:val="en-GB" w:eastAsia="en-GB"/>
        </w:rPr>
        <w:t>: Progress towards therapy targets for communication, physical development and sensory needs</w:t>
      </w:r>
    </w:p>
    <w:p w:rsidRPr="00CB1ABA" w:rsidR="003D44AD" w:rsidP="003D44AD" w:rsidRDefault="003D44AD" w14:paraId="20ABF8BD" w14:textId="77777777">
      <w:pPr>
        <w:numPr>
          <w:ilvl w:val="0"/>
          <w:numId w:val="17"/>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Destinations</w:t>
      </w:r>
      <w:r w:rsidRPr="00CB1ABA">
        <w:rPr>
          <w:rFonts w:ascii="Arial Narrow" w:hAnsi="Arial Narrow" w:eastAsia="Times New Roman" w:cs="Arial"/>
          <w:color w:val="242424"/>
          <w:sz w:val="24"/>
          <w:szCs w:val="24"/>
          <w:lang w:val="en-GB" w:eastAsia="en-GB"/>
        </w:rPr>
        <w:t>: Post-16 outcomes and successful transitions</w:t>
      </w:r>
    </w:p>
    <w:p w:rsidRPr="00CB1ABA" w:rsidR="003D44AD" w:rsidP="003D44AD" w:rsidRDefault="003D44AD" w14:paraId="0072336B"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When We Monitor</w:t>
      </w:r>
    </w:p>
    <w:p w:rsidRPr="00CB1ABA" w:rsidR="003D44AD" w:rsidP="003D44AD" w:rsidRDefault="003D44AD" w14:paraId="382B51A9" w14:textId="77777777">
      <w:pPr>
        <w:numPr>
          <w:ilvl w:val="0"/>
          <w:numId w:val="18"/>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Termly</w:t>
      </w:r>
      <w:r w:rsidRPr="00CB1ABA">
        <w:rPr>
          <w:rFonts w:ascii="Arial Narrow" w:hAnsi="Arial Narrow" w:eastAsia="Times New Roman" w:cs="Arial"/>
          <w:color w:val="242424"/>
          <w:sz w:val="24"/>
          <w:szCs w:val="24"/>
          <w:lang w:val="en-GB" w:eastAsia="en-GB"/>
        </w:rPr>
        <w:t>: Data analysis of progress, attendance and engagement by the senior leadership team</w:t>
      </w:r>
    </w:p>
    <w:p w:rsidRPr="00CB1ABA" w:rsidR="003D44AD" w:rsidP="003D44AD" w:rsidRDefault="003D44AD" w14:paraId="23752F56" w14:textId="77777777">
      <w:pPr>
        <w:numPr>
          <w:ilvl w:val="0"/>
          <w:numId w:val="18"/>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Annually</w:t>
      </w:r>
      <w:r w:rsidRPr="00CB1ABA">
        <w:rPr>
          <w:rFonts w:ascii="Arial Narrow" w:hAnsi="Arial Narrow" w:eastAsia="Times New Roman" w:cs="Arial"/>
          <w:color w:val="242424"/>
          <w:sz w:val="24"/>
          <w:szCs w:val="24"/>
          <w:lang w:val="en-GB" w:eastAsia="en-GB"/>
        </w:rPr>
        <w:t>: Comprehensive review of the pupil premium strategy and its impact, reported to governors</w:t>
      </w:r>
    </w:p>
    <w:p w:rsidRPr="00CB1ABA" w:rsidR="003D44AD" w:rsidP="003D44AD" w:rsidRDefault="003D44AD" w14:paraId="61A5B75A"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Who Is Responsible</w:t>
      </w:r>
    </w:p>
    <w:p w:rsidRPr="00CB1ABA" w:rsidR="003D44AD" w:rsidP="003D44AD" w:rsidRDefault="003D44AD" w14:paraId="2D77F1FB" w14:textId="77777777">
      <w:pPr>
        <w:numPr>
          <w:ilvl w:val="0"/>
          <w:numId w:val="19"/>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Class teachers and teaching assistants</w:t>
      </w:r>
      <w:r w:rsidRPr="00CB1ABA">
        <w:rPr>
          <w:rFonts w:ascii="Arial Narrow" w:hAnsi="Arial Narrow" w:eastAsia="Times New Roman" w:cs="Arial"/>
          <w:color w:val="242424"/>
          <w:sz w:val="24"/>
          <w:szCs w:val="24"/>
          <w:lang w:val="en-GB" w:eastAsia="en-GB"/>
        </w:rPr>
        <w:t>: Track daily progress and identify pupils not responding to interventions</w:t>
      </w:r>
    </w:p>
    <w:p w:rsidRPr="00CB1ABA" w:rsidR="003D44AD" w:rsidP="003D44AD" w:rsidRDefault="003D44AD" w14:paraId="05EA511A" w14:textId="77777777">
      <w:pPr>
        <w:numPr>
          <w:ilvl w:val="0"/>
          <w:numId w:val="19"/>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Senior leadership team</w:t>
      </w:r>
      <w:r w:rsidRPr="00CB1ABA">
        <w:rPr>
          <w:rFonts w:ascii="Arial Narrow" w:hAnsi="Arial Narrow" w:eastAsia="Times New Roman" w:cs="Arial"/>
          <w:color w:val="242424"/>
          <w:sz w:val="24"/>
          <w:szCs w:val="24"/>
          <w:lang w:val="en-GB" w:eastAsia="en-GB"/>
        </w:rPr>
        <w:t>: Analyse whole-school data, identify trends and coordinate the overall strategy</w:t>
      </w:r>
    </w:p>
    <w:p w:rsidRPr="00CB1ABA" w:rsidR="003D44AD" w:rsidP="003D44AD" w:rsidRDefault="003D44AD" w14:paraId="0936033A" w14:textId="77777777">
      <w:pPr>
        <w:numPr>
          <w:ilvl w:val="0"/>
          <w:numId w:val="19"/>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Headteacher</w:t>
      </w:r>
      <w:r w:rsidRPr="00CB1ABA">
        <w:rPr>
          <w:rFonts w:ascii="Arial Narrow" w:hAnsi="Arial Narrow" w:eastAsia="Times New Roman" w:cs="Arial"/>
          <w:color w:val="242424"/>
          <w:sz w:val="24"/>
          <w:szCs w:val="24"/>
          <w:lang w:val="en-GB" w:eastAsia="en-GB"/>
        </w:rPr>
        <w:t>: Oversees all monitoring, reports to governors and ensures accountability</w:t>
      </w:r>
    </w:p>
    <w:p w:rsidRPr="00CB1ABA" w:rsidR="003D44AD" w:rsidP="003D44AD" w:rsidRDefault="003D44AD" w14:paraId="7826850F" w14:textId="77777777">
      <w:pPr>
        <w:numPr>
          <w:ilvl w:val="0"/>
          <w:numId w:val="19"/>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Governors</w:t>
      </w:r>
      <w:r w:rsidRPr="00CB1ABA">
        <w:rPr>
          <w:rFonts w:ascii="Arial Narrow" w:hAnsi="Arial Narrow" w:eastAsia="Times New Roman" w:cs="Arial"/>
          <w:color w:val="242424"/>
          <w:sz w:val="24"/>
          <w:szCs w:val="24"/>
          <w:lang w:val="en-GB" w:eastAsia="en-GB"/>
        </w:rPr>
        <w:t>: Challenge and support leaders, reviewing termly impact reports and annual strategy evaluations</w:t>
      </w:r>
    </w:p>
    <w:p w:rsidRPr="00CB1ABA" w:rsidR="003D44AD" w:rsidP="003D44AD" w:rsidRDefault="003D44AD" w14:paraId="78CB8B1B"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How We Use the Information</w:t>
      </w:r>
    </w:p>
    <w:p w:rsidRPr="00CB1ABA" w:rsidR="003D44AD" w:rsidP="003D44AD" w:rsidRDefault="003D44AD" w14:paraId="33A471FC" w14:textId="77777777">
      <w:pPr>
        <w:numPr>
          <w:ilvl w:val="0"/>
          <w:numId w:val="20"/>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identify which interventions are having the greatest impact and consider expanding them</w:t>
      </w:r>
    </w:p>
    <w:p w:rsidRPr="00CB1ABA" w:rsidR="003D44AD" w:rsidP="003D44AD" w:rsidRDefault="003D44AD" w14:paraId="46B5AF08" w14:textId="77777777">
      <w:pPr>
        <w:numPr>
          <w:ilvl w:val="0"/>
          <w:numId w:val="20"/>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quickly identify interventions that aren't working and adapt or replace them</w:t>
      </w:r>
    </w:p>
    <w:p w:rsidRPr="00CB1ABA" w:rsidR="003D44AD" w:rsidP="003D44AD" w:rsidRDefault="003D44AD" w14:paraId="4308A19E" w14:textId="77777777">
      <w:pPr>
        <w:numPr>
          <w:ilvl w:val="0"/>
          <w:numId w:val="20"/>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share effective practice across the school</w:t>
      </w:r>
    </w:p>
    <w:p w:rsidRPr="00CB1ABA" w:rsidR="003D44AD" w:rsidP="003D44AD" w:rsidRDefault="003D44AD" w14:paraId="3D2D10D3" w14:textId="77777777">
      <w:pPr>
        <w:numPr>
          <w:ilvl w:val="0"/>
          <w:numId w:val="20"/>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provide additional training or resources where needed</w:t>
      </w:r>
    </w:p>
    <w:p w:rsidRPr="00CB1ABA" w:rsidR="003D44AD" w:rsidP="003D44AD" w:rsidRDefault="003D44AD" w14:paraId="04EB541C" w14:textId="77777777">
      <w:pPr>
        <w:numPr>
          <w:ilvl w:val="0"/>
          <w:numId w:val="20"/>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adjust our spending priorities for the following year based on evidence of impact</w:t>
      </w:r>
    </w:p>
    <w:p w:rsidRPr="00CB1ABA" w:rsidR="003D44AD" w:rsidP="003D44AD" w:rsidRDefault="003D44AD" w14:paraId="53066766" w14:textId="77777777">
      <w:p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Reporting</w:t>
      </w:r>
    </w:p>
    <w:p w:rsidRPr="00CB1ABA" w:rsidR="003D44AD" w:rsidP="003D44AD" w:rsidRDefault="003D44AD" w14:paraId="37B99ADB" w14:textId="77777777">
      <w:pPr>
        <w:numPr>
          <w:ilvl w:val="0"/>
          <w:numId w:val="21"/>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The headteacher provides a termly report to governors on pupil premium spending and impact</w:t>
      </w:r>
    </w:p>
    <w:p w:rsidRPr="00CB1ABA" w:rsidR="003D44AD" w:rsidP="003D44AD" w:rsidRDefault="003D44AD" w14:paraId="6676A57D" w14:textId="77777777">
      <w:pPr>
        <w:numPr>
          <w:ilvl w:val="0"/>
          <w:numId w:val="21"/>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publish our pupil premium strategy statement on our website annually, including the previous year's impact</w:t>
      </w:r>
    </w:p>
    <w:p w:rsidRPr="00CB1ABA" w:rsidR="003D44AD" w:rsidP="003D44AD" w:rsidRDefault="003D44AD" w14:paraId="70B795C2" w14:textId="77777777">
      <w:pPr>
        <w:numPr>
          <w:ilvl w:val="0"/>
          <w:numId w:val="21"/>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We share successes and areas for development with staff and parents</w:t>
      </w:r>
    </w:p>
    <w:p w:rsidRPr="00CB1ABA" w:rsidR="003D44AD" w:rsidP="003D44AD" w:rsidRDefault="003D44AD" w14:paraId="398CE181" w14:textId="77777777">
      <w:pPr>
        <w:spacing w:after="0" w:line="240" w:lineRule="auto"/>
        <w:ind w:left="720"/>
        <w:rPr>
          <w:rFonts w:ascii="Arial Narrow" w:hAnsi="Arial Narrow" w:eastAsia="Times New Roman" w:cs="Arial"/>
          <w:color w:val="242424"/>
          <w:sz w:val="24"/>
          <w:szCs w:val="24"/>
          <w:lang w:val="en-GB" w:eastAsia="en-GB"/>
        </w:rPr>
      </w:pPr>
    </w:p>
    <w:p w:rsidRPr="00CB1ABA" w:rsidR="003D44AD" w:rsidP="003D44AD" w:rsidRDefault="003D44AD" w14:paraId="4B6960F4" w14:textId="77777777">
      <w:pPr>
        <w:spacing w:after="0" w:line="240" w:lineRule="auto"/>
        <w:ind w:left="720"/>
        <w:rPr>
          <w:rFonts w:ascii="Arial Narrow" w:hAnsi="Arial Narrow" w:eastAsia="Times New Roman" w:cs="Arial"/>
          <w:color w:val="242424"/>
          <w:sz w:val="24"/>
          <w:szCs w:val="24"/>
          <w:lang w:val="en-GB" w:eastAsia="en-GB"/>
        </w:rPr>
      </w:pPr>
    </w:p>
    <w:p w:rsidRPr="00CB1ABA" w:rsidR="003D44AD" w:rsidP="003D44AD" w:rsidRDefault="003D44AD" w14:paraId="5F6CBF01" w14:textId="77777777">
      <w:pPr>
        <w:spacing w:after="0" w:line="240" w:lineRule="auto"/>
        <w:ind w:left="720"/>
        <w:rPr>
          <w:rFonts w:ascii="Arial Narrow" w:hAnsi="Arial Narrow" w:eastAsia="Times New Roman" w:cs="Arial"/>
          <w:b/>
          <w:bCs/>
          <w:color w:val="242424"/>
          <w:sz w:val="24"/>
          <w:szCs w:val="24"/>
          <w:lang w:val="en-GB" w:eastAsia="en-GB"/>
        </w:rPr>
      </w:pPr>
      <w:r w:rsidRPr="00CB1ABA">
        <w:rPr>
          <w:rFonts w:ascii="Arial Narrow" w:hAnsi="Arial Narrow" w:eastAsia="Times New Roman" w:cs="Arial"/>
          <w:b/>
          <w:bCs/>
          <w:color w:val="242424"/>
          <w:sz w:val="24"/>
          <w:szCs w:val="24"/>
          <w:lang w:val="en-GB" w:eastAsia="en-GB"/>
        </w:rPr>
        <w:t>Section 7b: Policy Review Arrangements</w:t>
      </w:r>
    </w:p>
    <w:p w:rsidRPr="00CB1ABA" w:rsidR="003D44AD" w:rsidP="003D44AD" w:rsidRDefault="003D44AD" w14:paraId="12FBF606" w14:textId="77777777">
      <w:pPr>
        <w:spacing w:after="0" w:line="240" w:lineRule="auto"/>
        <w:ind w:left="720"/>
        <w:rPr>
          <w:rFonts w:ascii="Arial Narrow" w:hAnsi="Arial Narrow" w:eastAsia="Times New Roman" w:cs="Arial"/>
          <w:b/>
          <w:bCs/>
          <w:color w:val="242424"/>
          <w:sz w:val="24"/>
          <w:szCs w:val="24"/>
          <w:lang w:val="en-GB" w:eastAsia="en-GB"/>
        </w:rPr>
      </w:pPr>
      <w:r w:rsidRPr="00CB1ABA">
        <w:rPr>
          <w:rFonts w:ascii="Arial Narrow" w:hAnsi="Arial Narrow" w:eastAsia="Times New Roman" w:cs="Arial"/>
          <w:b/>
          <w:bCs/>
          <w:color w:val="242424"/>
          <w:sz w:val="24"/>
          <w:szCs w:val="24"/>
          <w:lang w:val="en-GB" w:eastAsia="en-GB"/>
        </w:rPr>
        <w:t>Policy Review Arrangements</w:t>
      </w:r>
    </w:p>
    <w:p w:rsidRPr="00CB1ABA" w:rsidR="003D44AD" w:rsidP="003D44AD" w:rsidRDefault="003D44AD" w14:paraId="6719F8C7" w14:textId="77777777">
      <w:pPr>
        <w:spacing w:after="0" w:line="240" w:lineRule="auto"/>
        <w:ind w:left="720"/>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This policy will be reviewed </w:t>
      </w:r>
      <w:r w:rsidRPr="00CB1ABA">
        <w:rPr>
          <w:rFonts w:ascii="Arial Narrow" w:hAnsi="Arial Narrow" w:eastAsia="Times New Roman" w:cs="Arial"/>
          <w:b/>
          <w:bCs/>
          <w:color w:val="242424"/>
          <w:sz w:val="24"/>
          <w:szCs w:val="24"/>
          <w:lang w:val="en-GB" w:eastAsia="en-GB"/>
        </w:rPr>
        <w:t>annually</w:t>
      </w:r>
      <w:r w:rsidRPr="00CB1ABA">
        <w:rPr>
          <w:rFonts w:ascii="Arial Narrow" w:hAnsi="Arial Narrow" w:eastAsia="Times New Roman" w:cs="Arial"/>
          <w:color w:val="242424"/>
          <w:sz w:val="24"/>
          <w:szCs w:val="24"/>
          <w:lang w:val="en-GB" w:eastAsia="en-GB"/>
        </w:rPr>
        <w:t> by the headteacher and senior leadership team.</w:t>
      </w:r>
    </w:p>
    <w:p w:rsidRPr="00CB1ABA" w:rsidR="003D44AD" w:rsidP="003D44AD" w:rsidRDefault="003D44AD" w14:paraId="6A69D7C3" w14:textId="77777777">
      <w:pPr>
        <w:spacing w:after="0" w:line="240" w:lineRule="auto"/>
        <w:ind w:left="720"/>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Review Process</w:t>
      </w:r>
    </w:p>
    <w:p w:rsidRPr="00CB1ABA" w:rsidR="003D44AD" w:rsidP="003D44AD" w:rsidRDefault="003D44AD" w14:paraId="79873C23" w14:textId="77777777">
      <w:pPr>
        <w:spacing w:after="0" w:line="240" w:lineRule="auto"/>
        <w:ind w:left="720"/>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The review will include:</w:t>
      </w:r>
    </w:p>
    <w:p w:rsidRPr="00CB1ABA" w:rsidR="003D44AD" w:rsidP="003D44AD" w:rsidRDefault="003D44AD" w14:paraId="541B04EC" w14:textId="77777777">
      <w:pPr>
        <w:numPr>
          <w:ilvl w:val="0"/>
          <w:numId w:val="33"/>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Analysis of the impact of the current year's pupil premium spending</w:t>
      </w:r>
    </w:p>
    <w:p w:rsidRPr="00CB1ABA" w:rsidR="003D44AD" w:rsidP="003D44AD" w:rsidRDefault="003D44AD" w14:paraId="2B98B577" w14:textId="77777777">
      <w:pPr>
        <w:numPr>
          <w:ilvl w:val="0"/>
          <w:numId w:val="33"/>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Consultation with staff, parents and governors</w:t>
      </w:r>
    </w:p>
    <w:p w:rsidRPr="00CB1ABA" w:rsidR="003D44AD" w:rsidP="003D44AD" w:rsidRDefault="003D44AD" w14:paraId="1C766701" w14:textId="77777777">
      <w:pPr>
        <w:numPr>
          <w:ilvl w:val="0"/>
          <w:numId w:val="33"/>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Consideration of any changes to government guidance or conditions of grant</w:t>
      </w:r>
    </w:p>
    <w:p w:rsidRPr="00CB1ABA" w:rsidR="003D44AD" w:rsidP="003D44AD" w:rsidRDefault="003D44AD" w14:paraId="055A63DD" w14:textId="77777777">
      <w:pPr>
        <w:numPr>
          <w:ilvl w:val="0"/>
          <w:numId w:val="33"/>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Updates to reflect our current context and priorities</w:t>
      </w:r>
    </w:p>
    <w:p w:rsidRPr="00CB1ABA" w:rsidR="003D44AD" w:rsidP="003D44AD" w:rsidRDefault="003D44AD" w14:paraId="77B5C83C" w14:textId="77777777">
      <w:pPr>
        <w:spacing w:after="0" w:line="240" w:lineRule="auto"/>
        <w:ind w:left="720"/>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Approval and Publication</w:t>
      </w:r>
    </w:p>
    <w:p w:rsidRPr="00CB1ABA" w:rsidR="003D44AD" w:rsidP="003D44AD" w:rsidRDefault="003D44AD" w14:paraId="13CF936C" w14:textId="77777777">
      <w:pPr>
        <w:numPr>
          <w:ilvl w:val="0"/>
          <w:numId w:val="34"/>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The reviewed policy will be presented to the full governing board for approval</w:t>
      </w:r>
    </w:p>
    <w:p w:rsidRPr="00CB1ABA" w:rsidR="003D44AD" w:rsidP="003D44AD" w:rsidRDefault="003D44AD" w14:paraId="1D573FD2" w14:textId="77777777">
      <w:pPr>
        <w:numPr>
          <w:ilvl w:val="0"/>
          <w:numId w:val="34"/>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Once approved, the policy will be published on the school website</w:t>
      </w:r>
    </w:p>
    <w:p w:rsidRPr="00CB1ABA" w:rsidR="003D44AD" w:rsidP="003D44AD" w:rsidRDefault="003D44AD" w14:paraId="37382DDC" w14:textId="77777777">
      <w:pPr>
        <w:numPr>
          <w:ilvl w:val="0"/>
          <w:numId w:val="34"/>
        </w:numPr>
        <w:spacing w:after="0" w:line="240" w:lineRule="auto"/>
        <w:rPr>
          <w:rFonts w:ascii="Arial Narrow" w:hAnsi="Arial Narrow" w:eastAsia="Times New Roman" w:cs="Arial"/>
          <w:color w:val="242424"/>
          <w:sz w:val="24"/>
          <w:szCs w:val="24"/>
          <w:lang w:val="en-GB" w:eastAsia="en-GB"/>
        </w:rPr>
      </w:pPr>
      <w:r w:rsidRPr="00CB1ABA">
        <w:rPr>
          <w:rFonts w:ascii="Arial Narrow" w:hAnsi="Arial Narrow" w:eastAsia="Times New Roman" w:cs="Arial"/>
          <w:color w:val="242424"/>
          <w:sz w:val="24"/>
          <w:szCs w:val="24"/>
          <w:lang w:val="en-GB" w:eastAsia="en-GB"/>
        </w:rPr>
        <w:t>All staff will be informed of any changes and provided with updated training if necessary</w:t>
      </w:r>
    </w:p>
    <w:p w:rsidRPr="00CB1ABA" w:rsidR="003D44AD" w:rsidP="003D44AD" w:rsidRDefault="003D44AD" w14:paraId="01443135" w14:textId="77777777">
      <w:pPr>
        <w:spacing w:after="0" w:line="240" w:lineRule="auto"/>
        <w:ind w:left="720"/>
        <w:rPr>
          <w:rFonts w:ascii="Arial Narrow" w:hAnsi="Arial Narrow" w:eastAsia="Times New Roman" w:cs="Arial"/>
          <w:color w:val="242424"/>
          <w:sz w:val="24"/>
          <w:szCs w:val="24"/>
          <w:lang w:val="en-GB" w:eastAsia="en-GB"/>
        </w:rPr>
      </w:pPr>
      <w:r w:rsidRPr="00CB1ABA">
        <w:rPr>
          <w:rFonts w:ascii="Arial Narrow" w:hAnsi="Arial Narrow" w:eastAsia="Times New Roman" w:cs="Arial"/>
          <w:b/>
          <w:bCs/>
          <w:color w:val="242424"/>
          <w:sz w:val="24"/>
          <w:szCs w:val="24"/>
          <w:lang w:val="en-GB" w:eastAsia="en-GB"/>
        </w:rPr>
        <w:t>Next Review Date</w:t>
      </w:r>
      <w:r w:rsidRPr="00CB1ABA">
        <w:rPr>
          <w:rFonts w:ascii="Arial Narrow" w:hAnsi="Arial Narrow" w:eastAsia="Times New Roman" w:cs="Arial"/>
          <w:color w:val="242424"/>
          <w:sz w:val="24"/>
          <w:szCs w:val="24"/>
          <w:lang w:val="en-GB" w:eastAsia="en-GB"/>
        </w:rPr>
        <w:t>: Autumn 2027</w:t>
      </w:r>
    </w:p>
    <w:p w:rsidRPr="00CB1ABA" w:rsidR="003D44AD" w:rsidP="003D44AD" w:rsidRDefault="003D44AD" w14:paraId="7370E218" w14:textId="77777777">
      <w:pPr>
        <w:spacing w:after="0" w:line="240" w:lineRule="auto"/>
        <w:ind w:left="720"/>
        <w:rPr>
          <w:rFonts w:ascii="Arial Narrow" w:hAnsi="Arial Narrow" w:eastAsia="Times New Roman" w:cs="Arial"/>
          <w:color w:val="242424"/>
          <w:sz w:val="24"/>
          <w:szCs w:val="24"/>
          <w:lang w:val="en-GB" w:eastAsia="en-GB"/>
        </w:rPr>
      </w:pPr>
    </w:p>
    <w:p w:rsidRPr="00CB1ABA" w:rsidR="003D44AD" w:rsidP="003D44AD" w:rsidRDefault="008877F0" w14:paraId="4DF91C27" w14:textId="77777777">
      <w:pPr>
        <w:spacing w:after="0" w:line="240" w:lineRule="auto"/>
        <w:rPr>
          <w:rFonts w:ascii="Arial Narrow" w:hAnsi="Arial Narrow" w:eastAsia="Times New Roman" w:cs="Arial"/>
          <w:sz w:val="24"/>
          <w:szCs w:val="24"/>
          <w:lang w:val="en-GB" w:eastAsia="en-GB"/>
        </w:rPr>
      </w:pPr>
      <w:r w:rsidRPr="00CB1ABA">
        <w:rPr>
          <w:rFonts w:ascii="Arial Narrow" w:hAnsi="Arial Narrow" w:eastAsia="Times New Roman"/>
          <w:sz w:val="24"/>
          <w:szCs w:val="24"/>
          <w:lang w:val="en-GB" w:eastAsia="en-GB"/>
        </w:rPr>
        <w:pict w14:anchorId="7DB82E9B">
          <v:rect id="_x0000_i1028" style="width:0;height:1.5pt" o:hr="t" o:hrstd="t" o:hralign="center" fillcolor="#a0a0a0" stroked="f"/>
        </w:pict>
      </w:r>
    </w:p>
    <w:p w:rsidRPr="00CB1ABA" w:rsidR="00A850FE" w:rsidP="00A850FE" w:rsidRDefault="00A850FE" w14:paraId="728066D1" w14:textId="73A692E5">
      <w:pPr>
        <w:pStyle w:val="1bodycopy10pt"/>
        <w:rPr>
          <w:rFonts w:ascii="Arial Narrow" w:hAnsi="Arial Narrow"/>
          <w:sz w:val="24"/>
          <w:lang w:val="en-GB" w:eastAsia="en-GB"/>
        </w:rPr>
      </w:pPr>
    </w:p>
    <w:p w:rsidRPr="00CB1ABA" w:rsidR="003D44AD" w:rsidP="003D44AD" w:rsidRDefault="003D44AD" w14:paraId="6D680C34" w14:textId="77777777">
      <w:pPr>
        <w:pStyle w:val="1bodycopy10pt"/>
        <w:rPr>
          <w:rFonts w:ascii="Arial Narrow" w:hAnsi="Arial Narrow"/>
          <w:b/>
          <w:bCs/>
          <w:sz w:val="24"/>
          <w:lang w:val="en-GB" w:eastAsia="en-GB"/>
        </w:rPr>
      </w:pPr>
      <w:r w:rsidRPr="00CB1ABA">
        <w:rPr>
          <w:rFonts w:ascii="Arial Narrow" w:hAnsi="Arial Narrow"/>
          <w:b/>
          <w:bCs/>
          <w:sz w:val="24"/>
          <w:lang w:val="en-GB" w:eastAsia="en-GB"/>
        </w:rPr>
        <w:t>Section 8: Success Criteria</w:t>
      </w:r>
    </w:p>
    <w:p w:rsidRPr="00CB1ABA" w:rsidR="003D44AD" w:rsidP="003D44AD" w:rsidRDefault="003D44AD" w14:paraId="33F44DF7" w14:textId="77777777">
      <w:pPr>
        <w:pStyle w:val="1bodycopy10pt"/>
        <w:rPr>
          <w:rFonts w:ascii="Arial Narrow" w:hAnsi="Arial Narrow"/>
          <w:b/>
          <w:bCs/>
          <w:sz w:val="24"/>
          <w:lang w:val="en-GB" w:eastAsia="en-GB"/>
        </w:rPr>
      </w:pPr>
      <w:r w:rsidRPr="00CB1ABA">
        <w:rPr>
          <w:rFonts w:ascii="Arial Narrow" w:hAnsi="Arial Narrow"/>
          <w:b/>
          <w:bCs/>
          <w:sz w:val="24"/>
          <w:lang w:val="en-GB" w:eastAsia="en-GB"/>
        </w:rPr>
        <w:t>What Success Looks Like</w:t>
      </w:r>
    </w:p>
    <w:p w:rsidRPr="00CB1ABA" w:rsidR="003D44AD" w:rsidP="003D44AD" w:rsidRDefault="003D44AD" w14:paraId="3E5FD43F" w14:textId="77777777">
      <w:pPr>
        <w:pStyle w:val="1bodycopy10pt"/>
        <w:rPr>
          <w:rFonts w:ascii="Arial Narrow" w:hAnsi="Arial Narrow"/>
          <w:sz w:val="24"/>
          <w:lang w:val="en-GB" w:eastAsia="en-GB"/>
        </w:rPr>
      </w:pPr>
      <w:r w:rsidRPr="00CB1ABA">
        <w:rPr>
          <w:rFonts w:ascii="Arial Narrow" w:hAnsi="Arial Narrow"/>
          <w:sz w:val="24"/>
          <w:lang w:val="en-GB" w:eastAsia="en-GB"/>
        </w:rPr>
        <w:t>We will know our pupil premium spending is effective when we see:</w:t>
      </w:r>
    </w:p>
    <w:p w:rsidRPr="00CB1ABA" w:rsidR="003D44AD" w:rsidP="003D44AD" w:rsidRDefault="003D44AD" w14:paraId="7D5E54B7" w14:textId="77777777">
      <w:pPr>
        <w:pStyle w:val="1bodycopy10pt"/>
        <w:rPr>
          <w:rFonts w:ascii="Arial Narrow" w:hAnsi="Arial Narrow"/>
          <w:sz w:val="24"/>
          <w:lang w:val="en-GB" w:eastAsia="en-GB"/>
        </w:rPr>
      </w:pPr>
      <w:r w:rsidRPr="00CB1ABA">
        <w:rPr>
          <w:rFonts w:ascii="Arial Narrow" w:hAnsi="Arial Narrow"/>
          <w:b/>
          <w:bCs/>
          <w:sz w:val="24"/>
          <w:lang w:val="en-GB" w:eastAsia="en-GB"/>
        </w:rPr>
        <w:t>Academic Outcomes</w:t>
      </w:r>
    </w:p>
    <w:p w:rsidRPr="00CB1ABA" w:rsidR="003D44AD" w:rsidP="003D44AD" w:rsidRDefault="003D44AD" w14:paraId="26E4FCE6" w14:textId="77777777">
      <w:pPr>
        <w:pStyle w:val="1bodycopy10pt"/>
        <w:numPr>
          <w:ilvl w:val="0"/>
          <w:numId w:val="26"/>
        </w:numPr>
        <w:rPr>
          <w:rFonts w:ascii="Arial Narrow" w:hAnsi="Arial Narrow"/>
          <w:sz w:val="24"/>
          <w:lang w:val="en-GB" w:eastAsia="en-GB"/>
        </w:rPr>
      </w:pPr>
      <w:r w:rsidRPr="00CB1ABA">
        <w:rPr>
          <w:rFonts w:ascii="Arial Narrow" w:hAnsi="Arial Narrow"/>
          <w:sz w:val="24"/>
          <w:lang w:val="en-GB" w:eastAsia="en-GB"/>
        </w:rPr>
        <w:t>Pupil premium pupils make at least expected progress towards their EHC plan targets</w:t>
      </w:r>
    </w:p>
    <w:p w:rsidRPr="00CB1ABA" w:rsidR="003D44AD" w:rsidP="003D44AD" w:rsidRDefault="003D44AD" w14:paraId="39C6C651" w14:textId="77777777">
      <w:pPr>
        <w:pStyle w:val="1bodycopy10pt"/>
        <w:numPr>
          <w:ilvl w:val="0"/>
          <w:numId w:val="26"/>
        </w:numPr>
        <w:rPr>
          <w:rFonts w:ascii="Arial Narrow" w:hAnsi="Arial Narrow"/>
          <w:sz w:val="24"/>
          <w:lang w:val="en-GB" w:eastAsia="en-GB"/>
        </w:rPr>
      </w:pPr>
      <w:r w:rsidRPr="00CB1ABA">
        <w:rPr>
          <w:rFonts w:ascii="Arial Narrow" w:hAnsi="Arial Narrow"/>
          <w:sz w:val="24"/>
          <w:lang w:val="en-GB" w:eastAsia="en-GB"/>
        </w:rPr>
        <w:lastRenderedPageBreak/>
        <w:t>The gap in attainment between pupil premium and non-pupil premium pupils narrows over time</w:t>
      </w:r>
    </w:p>
    <w:p w:rsidRPr="00CB1ABA" w:rsidR="003D44AD" w:rsidP="003D44AD" w:rsidRDefault="003D44AD" w14:paraId="19B2E533" w14:textId="77777777">
      <w:pPr>
        <w:pStyle w:val="1bodycopy10pt"/>
        <w:numPr>
          <w:ilvl w:val="0"/>
          <w:numId w:val="26"/>
        </w:numPr>
        <w:rPr>
          <w:rFonts w:ascii="Arial Narrow" w:hAnsi="Arial Narrow"/>
          <w:sz w:val="24"/>
          <w:lang w:val="en-GB" w:eastAsia="en-GB"/>
        </w:rPr>
      </w:pPr>
      <w:r w:rsidRPr="00CB1ABA">
        <w:rPr>
          <w:rFonts w:ascii="Arial Narrow" w:hAnsi="Arial Narrow"/>
          <w:sz w:val="24"/>
          <w:lang w:val="en-GB" w:eastAsia="en-GB"/>
        </w:rPr>
        <w:t>Pupils develop strong communication skills appropriate to their needs</w:t>
      </w:r>
    </w:p>
    <w:p w:rsidRPr="00CB1ABA" w:rsidR="003D44AD" w:rsidP="003D44AD" w:rsidRDefault="003D44AD" w14:paraId="7F0F8BD9" w14:textId="77777777">
      <w:pPr>
        <w:pStyle w:val="1bodycopy10pt"/>
        <w:numPr>
          <w:ilvl w:val="0"/>
          <w:numId w:val="26"/>
        </w:numPr>
        <w:rPr>
          <w:rFonts w:ascii="Arial Narrow" w:hAnsi="Arial Narrow"/>
          <w:sz w:val="24"/>
          <w:lang w:val="en-GB" w:eastAsia="en-GB"/>
        </w:rPr>
      </w:pPr>
      <w:r w:rsidRPr="00CB1ABA">
        <w:rPr>
          <w:rFonts w:ascii="Arial Narrow" w:hAnsi="Arial Narrow"/>
          <w:sz w:val="24"/>
          <w:lang w:val="en-GB" w:eastAsia="en-GB"/>
        </w:rPr>
        <w:t>Progress in literacy and numeracy is accelerated through targeted support</w:t>
      </w:r>
    </w:p>
    <w:p w:rsidRPr="00CB1ABA" w:rsidR="003D44AD" w:rsidP="003D44AD" w:rsidRDefault="003D44AD" w14:paraId="1274F820" w14:textId="77777777">
      <w:pPr>
        <w:pStyle w:val="1bodycopy10pt"/>
        <w:rPr>
          <w:rFonts w:ascii="Arial Narrow" w:hAnsi="Arial Narrow"/>
          <w:sz w:val="24"/>
          <w:lang w:val="en-GB" w:eastAsia="en-GB"/>
        </w:rPr>
      </w:pPr>
      <w:r w:rsidRPr="00CB1ABA">
        <w:rPr>
          <w:rFonts w:ascii="Arial Narrow" w:hAnsi="Arial Narrow"/>
          <w:b/>
          <w:bCs/>
          <w:sz w:val="24"/>
          <w:lang w:val="en-GB" w:eastAsia="en-GB"/>
        </w:rPr>
        <w:t>Personal Development</w:t>
      </w:r>
    </w:p>
    <w:p w:rsidRPr="00CB1ABA" w:rsidR="003D44AD" w:rsidP="003D44AD" w:rsidRDefault="003D44AD" w14:paraId="2C5F9381" w14:textId="77777777">
      <w:pPr>
        <w:pStyle w:val="1bodycopy10pt"/>
        <w:numPr>
          <w:ilvl w:val="0"/>
          <w:numId w:val="27"/>
        </w:numPr>
        <w:rPr>
          <w:rFonts w:ascii="Arial Narrow" w:hAnsi="Arial Narrow"/>
          <w:sz w:val="24"/>
          <w:lang w:val="en-GB" w:eastAsia="en-GB"/>
        </w:rPr>
      </w:pPr>
      <w:r w:rsidRPr="00CB1ABA">
        <w:rPr>
          <w:rFonts w:ascii="Arial Narrow" w:hAnsi="Arial Narrow"/>
          <w:sz w:val="24"/>
          <w:lang w:val="en-GB" w:eastAsia="en-GB"/>
        </w:rPr>
        <w:t>Pupil premium pupils develop greater independence in self-care, learning and life skills</w:t>
      </w:r>
    </w:p>
    <w:p w:rsidRPr="00CB1ABA" w:rsidR="003D44AD" w:rsidP="003D44AD" w:rsidRDefault="003D44AD" w14:paraId="69AA9853" w14:textId="77777777">
      <w:pPr>
        <w:pStyle w:val="1bodycopy10pt"/>
        <w:numPr>
          <w:ilvl w:val="0"/>
          <w:numId w:val="27"/>
        </w:numPr>
        <w:rPr>
          <w:rFonts w:ascii="Arial Narrow" w:hAnsi="Arial Narrow"/>
          <w:sz w:val="24"/>
          <w:lang w:val="en-GB" w:eastAsia="en-GB"/>
        </w:rPr>
      </w:pPr>
      <w:r w:rsidRPr="00CB1ABA">
        <w:rPr>
          <w:rFonts w:ascii="Arial Narrow" w:hAnsi="Arial Narrow"/>
          <w:sz w:val="24"/>
          <w:lang w:val="en-GB" w:eastAsia="en-GB"/>
        </w:rPr>
        <w:t>Pupils demonstrate improved self-regulation and emotional wellbeing</w:t>
      </w:r>
    </w:p>
    <w:p w:rsidRPr="00CB1ABA" w:rsidR="003D44AD" w:rsidP="003D44AD" w:rsidRDefault="003D44AD" w14:paraId="50A28789" w14:textId="77777777">
      <w:pPr>
        <w:pStyle w:val="1bodycopy10pt"/>
        <w:numPr>
          <w:ilvl w:val="0"/>
          <w:numId w:val="27"/>
        </w:numPr>
        <w:rPr>
          <w:rFonts w:ascii="Arial Narrow" w:hAnsi="Arial Narrow"/>
          <w:sz w:val="24"/>
          <w:lang w:val="en-GB" w:eastAsia="en-GB"/>
        </w:rPr>
      </w:pPr>
      <w:r w:rsidRPr="00CB1ABA">
        <w:rPr>
          <w:rFonts w:ascii="Arial Narrow" w:hAnsi="Arial Narrow"/>
          <w:sz w:val="24"/>
          <w:lang w:val="en-GB" w:eastAsia="en-GB"/>
        </w:rPr>
        <w:t>Pupils participate fully in enrichment activities, trips and residential visits</w:t>
      </w:r>
    </w:p>
    <w:p w:rsidRPr="00CB1ABA" w:rsidR="003D44AD" w:rsidP="003D44AD" w:rsidRDefault="003D44AD" w14:paraId="06367561" w14:textId="77777777">
      <w:pPr>
        <w:pStyle w:val="1bodycopy10pt"/>
        <w:numPr>
          <w:ilvl w:val="0"/>
          <w:numId w:val="27"/>
        </w:numPr>
        <w:rPr>
          <w:rFonts w:ascii="Arial Narrow" w:hAnsi="Arial Narrow"/>
          <w:sz w:val="24"/>
          <w:lang w:val="en-GB" w:eastAsia="en-GB"/>
        </w:rPr>
      </w:pPr>
      <w:r w:rsidRPr="00CB1ABA">
        <w:rPr>
          <w:rFonts w:ascii="Arial Narrow" w:hAnsi="Arial Narrow"/>
          <w:sz w:val="24"/>
          <w:lang w:val="en-GB" w:eastAsia="en-GB"/>
        </w:rPr>
        <w:t>Pupils develop confidence and resilience</w:t>
      </w:r>
    </w:p>
    <w:p w:rsidRPr="00CB1ABA" w:rsidR="003D44AD" w:rsidP="003D44AD" w:rsidRDefault="003D44AD" w14:paraId="7241BF36" w14:textId="77777777">
      <w:pPr>
        <w:pStyle w:val="1bodycopy10pt"/>
        <w:rPr>
          <w:rFonts w:ascii="Arial Narrow" w:hAnsi="Arial Narrow"/>
          <w:sz w:val="24"/>
          <w:lang w:val="en-GB" w:eastAsia="en-GB"/>
        </w:rPr>
      </w:pPr>
      <w:r w:rsidRPr="00CB1ABA">
        <w:rPr>
          <w:rFonts w:ascii="Arial Narrow" w:hAnsi="Arial Narrow"/>
          <w:b/>
          <w:bCs/>
          <w:sz w:val="24"/>
          <w:lang w:val="en-GB" w:eastAsia="en-GB"/>
        </w:rPr>
        <w:t>Attendance and Engagement</w:t>
      </w:r>
    </w:p>
    <w:p w:rsidRPr="00CB1ABA" w:rsidR="003D44AD" w:rsidP="003D44AD" w:rsidRDefault="003D44AD" w14:paraId="5F516490" w14:textId="77777777">
      <w:pPr>
        <w:pStyle w:val="1bodycopy10pt"/>
        <w:numPr>
          <w:ilvl w:val="0"/>
          <w:numId w:val="28"/>
        </w:numPr>
        <w:rPr>
          <w:rFonts w:ascii="Arial Narrow" w:hAnsi="Arial Narrow"/>
          <w:sz w:val="24"/>
          <w:lang w:val="en-GB" w:eastAsia="en-GB"/>
        </w:rPr>
      </w:pPr>
      <w:r w:rsidRPr="00CB1ABA">
        <w:rPr>
          <w:rFonts w:ascii="Arial Narrow" w:hAnsi="Arial Narrow"/>
          <w:sz w:val="24"/>
          <w:lang w:val="en-GB" w:eastAsia="en-GB"/>
        </w:rPr>
        <w:t>Attendance rates for pupil premium pupils improve and move closer to those of non-pupil premium pupils</w:t>
      </w:r>
    </w:p>
    <w:p w:rsidRPr="00CB1ABA" w:rsidR="003D44AD" w:rsidP="003D44AD" w:rsidRDefault="003D44AD" w14:paraId="508BE285" w14:textId="77777777">
      <w:pPr>
        <w:pStyle w:val="1bodycopy10pt"/>
        <w:numPr>
          <w:ilvl w:val="0"/>
          <w:numId w:val="28"/>
        </w:numPr>
        <w:rPr>
          <w:rFonts w:ascii="Arial Narrow" w:hAnsi="Arial Narrow"/>
          <w:sz w:val="24"/>
          <w:lang w:val="en-GB" w:eastAsia="en-GB"/>
        </w:rPr>
      </w:pPr>
      <w:r w:rsidRPr="00CB1ABA">
        <w:rPr>
          <w:rFonts w:ascii="Arial Narrow" w:hAnsi="Arial Narrow"/>
          <w:sz w:val="24"/>
          <w:lang w:val="en-GB" w:eastAsia="en-GB"/>
        </w:rPr>
        <w:t>Persistent absence reduces</w:t>
      </w:r>
    </w:p>
    <w:p w:rsidRPr="00CB1ABA" w:rsidR="003D44AD" w:rsidP="003D44AD" w:rsidRDefault="003D44AD" w14:paraId="217DEBF9" w14:textId="77777777">
      <w:pPr>
        <w:pStyle w:val="1bodycopy10pt"/>
        <w:numPr>
          <w:ilvl w:val="0"/>
          <w:numId w:val="28"/>
        </w:numPr>
        <w:rPr>
          <w:rFonts w:ascii="Arial Narrow" w:hAnsi="Arial Narrow"/>
          <w:sz w:val="24"/>
          <w:lang w:val="en-GB" w:eastAsia="en-GB"/>
        </w:rPr>
      </w:pPr>
      <w:r w:rsidRPr="00CB1ABA">
        <w:rPr>
          <w:rFonts w:ascii="Arial Narrow" w:hAnsi="Arial Narrow"/>
          <w:sz w:val="24"/>
          <w:lang w:val="en-GB" w:eastAsia="en-GB"/>
        </w:rPr>
        <w:t>Pupils are engaged and motivated in their learning</w:t>
      </w:r>
    </w:p>
    <w:p w:rsidRPr="00CB1ABA" w:rsidR="003D44AD" w:rsidP="003D44AD" w:rsidRDefault="003D44AD" w14:paraId="76D27942" w14:textId="77777777">
      <w:pPr>
        <w:pStyle w:val="1bodycopy10pt"/>
        <w:numPr>
          <w:ilvl w:val="0"/>
          <w:numId w:val="28"/>
        </w:numPr>
        <w:rPr>
          <w:rFonts w:ascii="Arial Narrow" w:hAnsi="Arial Narrow"/>
          <w:sz w:val="24"/>
          <w:lang w:val="en-GB" w:eastAsia="en-GB"/>
        </w:rPr>
      </w:pPr>
      <w:r w:rsidRPr="00CB1ABA">
        <w:rPr>
          <w:rFonts w:ascii="Arial Narrow" w:hAnsi="Arial Narrow"/>
          <w:sz w:val="24"/>
          <w:lang w:val="en-GB" w:eastAsia="en-GB"/>
        </w:rPr>
        <w:t>Families feel supported and connected to the school</w:t>
      </w:r>
    </w:p>
    <w:p w:rsidRPr="00CB1ABA" w:rsidR="003D44AD" w:rsidP="003D44AD" w:rsidRDefault="003D44AD" w14:paraId="0382D5F6" w14:textId="77777777">
      <w:pPr>
        <w:pStyle w:val="1bodycopy10pt"/>
        <w:rPr>
          <w:rFonts w:ascii="Arial Narrow" w:hAnsi="Arial Narrow"/>
          <w:sz w:val="24"/>
          <w:lang w:val="en-GB" w:eastAsia="en-GB"/>
        </w:rPr>
      </w:pPr>
      <w:r w:rsidRPr="00CB1ABA">
        <w:rPr>
          <w:rFonts w:ascii="Arial Narrow" w:hAnsi="Arial Narrow"/>
          <w:b/>
          <w:bCs/>
          <w:sz w:val="24"/>
          <w:lang w:val="en-GB" w:eastAsia="en-GB"/>
        </w:rPr>
        <w:t>Transitions and Destinations</w:t>
      </w:r>
    </w:p>
    <w:p w:rsidRPr="00CB1ABA" w:rsidR="003D44AD" w:rsidP="003D44AD" w:rsidRDefault="003D44AD" w14:paraId="4D56F0F1" w14:textId="77777777">
      <w:pPr>
        <w:pStyle w:val="1bodycopy10pt"/>
        <w:numPr>
          <w:ilvl w:val="0"/>
          <w:numId w:val="29"/>
        </w:numPr>
        <w:rPr>
          <w:rFonts w:ascii="Arial Narrow" w:hAnsi="Arial Narrow"/>
          <w:sz w:val="24"/>
          <w:lang w:val="en-GB" w:eastAsia="en-GB"/>
        </w:rPr>
      </w:pPr>
      <w:r w:rsidRPr="00CB1ABA">
        <w:rPr>
          <w:rFonts w:ascii="Arial Narrow" w:hAnsi="Arial Narrow"/>
          <w:sz w:val="24"/>
          <w:lang w:val="en-GB" w:eastAsia="en-GB"/>
        </w:rPr>
        <w:t>Pupil premium pupils achieve successful transitions to post-16 provision</w:t>
      </w:r>
    </w:p>
    <w:p w:rsidRPr="00CB1ABA" w:rsidR="003D44AD" w:rsidP="003D44AD" w:rsidRDefault="003D44AD" w14:paraId="1B663EB2" w14:textId="77777777">
      <w:pPr>
        <w:pStyle w:val="1bodycopy10pt"/>
        <w:numPr>
          <w:ilvl w:val="0"/>
          <w:numId w:val="29"/>
        </w:numPr>
        <w:rPr>
          <w:rFonts w:ascii="Arial Narrow" w:hAnsi="Arial Narrow"/>
          <w:sz w:val="24"/>
          <w:lang w:val="en-GB" w:eastAsia="en-GB"/>
        </w:rPr>
      </w:pPr>
      <w:r w:rsidRPr="00CB1ABA">
        <w:rPr>
          <w:rFonts w:ascii="Arial Narrow" w:hAnsi="Arial Narrow"/>
          <w:sz w:val="24"/>
          <w:lang w:val="en-GB" w:eastAsia="en-GB"/>
        </w:rPr>
        <w:t>Pupils move to appropriate destinations that match their aspirations and abilities</w:t>
      </w:r>
    </w:p>
    <w:p w:rsidRPr="00CB1ABA" w:rsidR="003D44AD" w:rsidP="003D44AD" w:rsidRDefault="003D44AD" w14:paraId="3C7FF0C8" w14:textId="77777777">
      <w:pPr>
        <w:pStyle w:val="1bodycopy10pt"/>
        <w:numPr>
          <w:ilvl w:val="0"/>
          <w:numId w:val="29"/>
        </w:numPr>
        <w:rPr>
          <w:rFonts w:ascii="Arial Narrow" w:hAnsi="Arial Narrow"/>
          <w:sz w:val="24"/>
          <w:lang w:val="en-GB" w:eastAsia="en-GB"/>
        </w:rPr>
      </w:pPr>
      <w:r w:rsidRPr="00CB1ABA">
        <w:rPr>
          <w:rFonts w:ascii="Arial Narrow" w:hAnsi="Arial Narrow"/>
          <w:sz w:val="24"/>
          <w:lang w:val="en-GB" w:eastAsia="en-GB"/>
        </w:rPr>
        <w:t>Families feel confident about their child's future</w:t>
      </w:r>
    </w:p>
    <w:p w:rsidRPr="00CB1ABA" w:rsidR="003D44AD" w:rsidP="003D44AD" w:rsidRDefault="003D44AD" w14:paraId="1344F264" w14:textId="77777777">
      <w:pPr>
        <w:pStyle w:val="1bodycopy10pt"/>
        <w:rPr>
          <w:rFonts w:ascii="Arial Narrow" w:hAnsi="Arial Narrow"/>
          <w:sz w:val="24"/>
          <w:lang w:val="en-GB" w:eastAsia="en-GB"/>
        </w:rPr>
      </w:pPr>
      <w:r w:rsidRPr="00CB1ABA">
        <w:rPr>
          <w:rFonts w:ascii="Arial Narrow" w:hAnsi="Arial Narrow"/>
          <w:b/>
          <w:bCs/>
          <w:sz w:val="24"/>
          <w:lang w:val="en-GB" w:eastAsia="en-GB"/>
        </w:rPr>
        <w:t>Quality of Provision</w:t>
      </w:r>
    </w:p>
    <w:p w:rsidRPr="00CB1ABA" w:rsidR="003D44AD" w:rsidP="003D44AD" w:rsidRDefault="003D44AD" w14:paraId="57138F9D" w14:textId="77777777">
      <w:pPr>
        <w:pStyle w:val="1bodycopy10pt"/>
        <w:numPr>
          <w:ilvl w:val="0"/>
          <w:numId w:val="30"/>
        </w:numPr>
        <w:rPr>
          <w:rFonts w:ascii="Arial Narrow" w:hAnsi="Arial Narrow"/>
          <w:sz w:val="24"/>
          <w:lang w:val="en-GB" w:eastAsia="en-GB"/>
        </w:rPr>
      </w:pPr>
      <w:r w:rsidRPr="00CB1ABA">
        <w:rPr>
          <w:rFonts w:ascii="Arial Narrow" w:hAnsi="Arial Narrow"/>
          <w:sz w:val="24"/>
          <w:lang w:val="en-GB" w:eastAsia="en-GB"/>
        </w:rPr>
        <w:t>All staff demonstrate high expectations for pupil premium pupils</w:t>
      </w:r>
    </w:p>
    <w:p w:rsidRPr="00CB1ABA" w:rsidR="003D44AD" w:rsidP="003D44AD" w:rsidRDefault="003D44AD" w14:paraId="24795719" w14:textId="77777777">
      <w:pPr>
        <w:pStyle w:val="1bodycopy10pt"/>
        <w:numPr>
          <w:ilvl w:val="0"/>
          <w:numId w:val="30"/>
        </w:numPr>
        <w:rPr>
          <w:rFonts w:ascii="Arial Narrow" w:hAnsi="Arial Narrow"/>
          <w:sz w:val="24"/>
          <w:lang w:val="en-GB" w:eastAsia="en-GB"/>
        </w:rPr>
      </w:pPr>
      <w:r w:rsidRPr="00CB1ABA">
        <w:rPr>
          <w:rFonts w:ascii="Arial Narrow" w:hAnsi="Arial Narrow"/>
          <w:sz w:val="24"/>
          <w:lang w:val="en-GB" w:eastAsia="en-GB"/>
        </w:rPr>
        <w:t>Interventions are evidence-based and well-implemented</w:t>
      </w:r>
    </w:p>
    <w:p w:rsidRPr="00CB1ABA" w:rsidR="003D44AD" w:rsidP="003D44AD" w:rsidRDefault="003D44AD" w14:paraId="5E0F247C" w14:textId="77777777">
      <w:pPr>
        <w:pStyle w:val="1bodycopy10pt"/>
        <w:numPr>
          <w:ilvl w:val="0"/>
          <w:numId w:val="30"/>
        </w:numPr>
        <w:rPr>
          <w:rFonts w:ascii="Arial Narrow" w:hAnsi="Arial Narrow"/>
          <w:sz w:val="24"/>
          <w:lang w:val="en-GB" w:eastAsia="en-GB"/>
        </w:rPr>
      </w:pPr>
      <w:r w:rsidRPr="00CB1ABA">
        <w:rPr>
          <w:rFonts w:ascii="Arial Narrow" w:hAnsi="Arial Narrow"/>
          <w:sz w:val="24"/>
          <w:lang w:val="en-GB" w:eastAsia="en-GB"/>
        </w:rPr>
        <w:t>Resources and support are targeted effectively</w:t>
      </w:r>
    </w:p>
    <w:p w:rsidRPr="00CB1ABA" w:rsidR="003D44AD" w:rsidP="003D44AD" w:rsidRDefault="003D44AD" w14:paraId="05F7910D" w14:textId="77777777">
      <w:pPr>
        <w:pStyle w:val="1bodycopy10pt"/>
        <w:numPr>
          <w:ilvl w:val="0"/>
          <w:numId w:val="30"/>
        </w:numPr>
        <w:rPr>
          <w:rFonts w:ascii="Arial Narrow" w:hAnsi="Arial Narrow"/>
          <w:sz w:val="24"/>
          <w:lang w:val="en-GB" w:eastAsia="en-GB"/>
        </w:rPr>
      </w:pPr>
      <w:r w:rsidRPr="00CB1ABA">
        <w:rPr>
          <w:rFonts w:ascii="Arial Narrow" w:hAnsi="Arial Narrow"/>
          <w:sz w:val="24"/>
          <w:lang w:val="en-GB" w:eastAsia="en-GB"/>
        </w:rPr>
        <w:t>Spending represents value for money</w:t>
      </w:r>
    </w:p>
    <w:p w:rsidRPr="00CB1ABA" w:rsidR="003D44AD" w:rsidP="003D44AD" w:rsidRDefault="003D44AD" w14:paraId="058457B3" w14:textId="77777777">
      <w:pPr>
        <w:pStyle w:val="1bodycopy10pt"/>
        <w:rPr>
          <w:rFonts w:ascii="Arial Narrow" w:hAnsi="Arial Narrow"/>
          <w:sz w:val="24"/>
          <w:lang w:val="en-GB" w:eastAsia="en-GB"/>
        </w:rPr>
      </w:pPr>
      <w:r w:rsidRPr="00CB1ABA">
        <w:rPr>
          <w:rFonts w:ascii="Arial Narrow" w:hAnsi="Arial Narrow"/>
          <w:sz w:val="24"/>
          <w:lang w:val="en-GB" w:eastAsia="en-GB"/>
        </w:rPr>
        <w:t>We review these success criteria annually and adjust them based on our cohort's needs and priorities.</w:t>
      </w:r>
    </w:p>
    <w:p w:rsidRPr="00CB1ABA" w:rsidR="003D44AD" w:rsidP="00A850FE" w:rsidRDefault="003D44AD" w14:paraId="2B906B2D" w14:textId="77777777">
      <w:pPr>
        <w:pStyle w:val="1bodycopy10pt"/>
        <w:rPr>
          <w:rFonts w:ascii="Arial Narrow" w:hAnsi="Arial Narrow"/>
          <w:sz w:val="24"/>
          <w:lang w:val="en-GB" w:eastAsia="en-GB"/>
        </w:rPr>
      </w:pPr>
    </w:p>
    <w:sectPr w:rsidRPr="00CB1ABA" w:rsidR="003D44AD" w:rsidSect="00D953F2">
      <w:footerReference w:type="default" r:id="rId17"/>
      <w:pgSz w:w="11907" w:h="16840" w:orient="portrait" w:code="9"/>
      <w:pgMar w:top="1134" w:right="851" w:bottom="1134" w:left="851" w:header="720" w:footer="720" w:gutter="0"/>
      <w:cols w:space="720"/>
      <w:noEndnote/>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877F0" w:rsidP="00A50E5A" w:rsidRDefault="008877F0" w14:paraId="5BA4F4BF" w14:textId="77777777">
      <w:pPr>
        <w:spacing w:after="0" w:line="240" w:lineRule="auto"/>
      </w:pPr>
      <w:r>
        <w:separator/>
      </w:r>
    </w:p>
  </w:endnote>
  <w:endnote w:type="continuationSeparator" w:id="0">
    <w:p w:rsidR="008877F0" w:rsidP="00A50E5A" w:rsidRDefault="008877F0" w14:paraId="6DDA5C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T37Ft00">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16160"/>
      <w:docPartObj>
        <w:docPartGallery w:val="Page Numbers (Bottom of Page)"/>
        <w:docPartUnique/>
      </w:docPartObj>
    </w:sdtPr>
    <w:sdtEndPr>
      <w:rPr>
        <w:noProof/>
      </w:rPr>
    </w:sdtEndPr>
    <w:sdtContent>
      <w:p w:rsidR="00A50E5A" w:rsidRDefault="00A50E5A" w14:paraId="45CD0697" w14:textId="17C639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50E5A" w:rsidRDefault="00A50E5A" w14:paraId="0831EBE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877F0" w:rsidP="00A50E5A" w:rsidRDefault="008877F0" w14:paraId="0CB3A2DC" w14:textId="77777777">
      <w:pPr>
        <w:spacing w:after="0" w:line="240" w:lineRule="auto"/>
      </w:pPr>
      <w:r>
        <w:separator/>
      </w:r>
    </w:p>
  </w:footnote>
  <w:footnote w:type="continuationSeparator" w:id="0">
    <w:p w:rsidR="008877F0" w:rsidP="00A50E5A" w:rsidRDefault="008877F0" w14:paraId="36BC771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00718EE7">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05pt;height:332.1pt" o:bullet="t" type="#_x0000_t75">
        <v:imagedata o:title="TK_LOGO_POINTER_RGB_bullet_blue" r:id="rId1"/>
      </v:shape>
    </w:pict>
  </w:numPicBullet>
  <w:numPicBullet w:numPicBulletId="1">
    <w:pict>
      <v:shape id="_x0000_i1026" style="width:6.75pt;height:10.5pt" o:bullet="t" type="#_x0000_t75" w14:anchorId="1F5441C4">
        <v:imagedata o:title="" r:id="rId2"/>
      </v:shape>
    </w:pict>
  </w:numPicBullet>
  <w:abstractNum w:abstractNumId="0" w15:restartNumberingAfterBreak="0">
    <w:nsid w:val="E419307A"/>
    <w:multiLevelType w:val="hybridMultilevel"/>
    <w:tmpl w:val="0D8AFFB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4DD3CAE"/>
    <w:multiLevelType w:val="multilevel"/>
    <w:tmpl w:val="656C3B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C6B0FD3"/>
    <w:multiLevelType w:val="multilevel"/>
    <w:tmpl w:val="8BC23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6A57E86"/>
    <w:multiLevelType w:val="multilevel"/>
    <w:tmpl w:val="5DFE5F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2D1B40"/>
    <w:multiLevelType w:val="multilevel"/>
    <w:tmpl w:val="287217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C4C39DF"/>
    <w:multiLevelType w:val="multilevel"/>
    <w:tmpl w:val="CF1625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DD2435A"/>
    <w:multiLevelType w:val="multilevel"/>
    <w:tmpl w:val="38BAB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1090CED"/>
    <w:multiLevelType w:val="multilevel"/>
    <w:tmpl w:val="06C653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2CE7327"/>
    <w:multiLevelType w:val="multilevel"/>
    <w:tmpl w:val="024EC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9105B9"/>
    <w:multiLevelType w:val="multilevel"/>
    <w:tmpl w:val="96FCD4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EC170FB"/>
    <w:multiLevelType w:val="multilevel"/>
    <w:tmpl w:val="48DC6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7CB34A8"/>
    <w:multiLevelType w:val="multilevel"/>
    <w:tmpl w:val="A2CE4C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8D6225B"/>
    <w:multiLevelType w:val="hybridMultilevel"/>
    <w:tmpl w:val="CC40487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C8B71DE"/>
    <w:multiLevelType w:val="multilevel"/>
    <w:tmpl w:val="5FD879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02227F2"/>
    <w:multiLevelType w:val="multilevel"/>
    <w:tmpl w:val="40D24D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8017FC7"/>
    <w:multiLevelType w:val="multilevel"/>
    <w:tmpl w:val="7E68EC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9B60C92"/>
    <w:multiLevelType w:val="hybridMultilevel"/>
    <w:tmpl w:val="FBD812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50836599"/>
    <w:multiLevelType w:val="multilevel"/>
    <w:tmpl w:val="BA7EF6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3023D4A"/>
    <w:multiLevelType w:val="multilevel"/>
    <w:tmpl w:val="E66A20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30B20EE"/>
    <w:multiLevelType w:val="multilevel"/>
    <w:tmpl w:val="19A66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366276F"/>
    <w:multiLevelType w:val="multilevel"/>
    <w:tmpl w:val="072ED3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A0C3509"/>
    <w:multiLevelType w:val="multilevel"/>
    <w:tmpl w:val="AAEED6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EDA125F"/>
    <w:multiLevelType w:val="multilevel"/>
    <w:tmpl w:val="05388B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53317BA"/>
    <w:multiLevelType w:val="multilevel"/>
    <w:tmpl w:val="C38EA29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53A3E0A"/>
    <w:multiLevelType w:val="hybridMultilevel"/>
    <w:tmpl w:val="596860E4"/>
    <w:lvl w:ilvl="0" w:tplc="04090001">
      <w:start w:val="1"/>
      <w:numFmt w:val="bullet"/>
      <w:lvlText w:val=""/>
      <w:lvlJc w:val="left"/>
      <w:pPr>
        <w:ind w:left="719" w:hanging="360"/>
      </w:pPr>
      <w:rPr>
        <w:rFonts w:hint="default" w:ascii="Symbol" w:hAnsi="Symbol"/>
      </w:rPr>
    </w:lvl>
    <w:lvl w:ilvl="1" w:tplc="04090003" w:tentative="1">
      <w:start w:val="1"/>
      <w:numFmt w:val="bullet"/>
      <w:lvlText w:val="o"/>
      <w:lvlJc w:val="left"/>
      <w:pPr>
        <w:ind w:left="1439" w:hanging="360"/>
      </w:pPr>
      <w:rPr>
        <w:rFonts w:hint="default" w:ascii="Courier New" w:hAnsi="Courier New"/>
      </w:rPr>
    </w:lvl>
    <w:lvl w:ilvl="2" w:tplc="04090005" w:tentative="1">
      <w:start w:val="1"/>
      <w:numFmt w:val="bullet"/>
      <w:lvlText w:val=""/>
      <w:lvlJc w:val="left"/>
      <w:pPr>
        <w:ind w:left="2159" w:hanging="360"/>
      </w:pPr>
      <w:rPr>
        <w:rFonts w:hint="default" w:ascii="Wingdings" w:hAnsi="Wingdings"/>
      </w:rPr>
    </w:lvl>
    <w:lvl w:ilvl="3" w:tplc="04090001" w:tentative="1">
      <w:start w:val="1"/>
      <w:numFmt w:val="bullet"/>
      <w:lvlText w:val=""/>
      <w:lvlJc w:val="left"/>
      <w:pPr>
        <w:ind w:left="2879" w:hanging="360"/>
      </w:pPr>
      <w:rPr>
        <w:rFonts w:hint="default" w:ascii="Symbol" w:hAnsi="Symbol"/>
      </w:rPr>
    </w:lvl>
    <w:lvl w:ilvl="4" w:tplc="04090003" w:tentative="1">
      <w:start w:val="1"/>
      <w:numFmt w:val="bullet"/>
      <w:lvlText w:val="o"/>
      <w:lvlJc w:val="left"/>
      <w:pPr>
        <w:ind w:left="3599" w:hanging="360"/>
      </w:pPr>
      <w:rPr>
        <w:rFonts w:hint="default" w:ascii="Courier New" w:hAnsi="Courier New"/>
      </w:rPr>
    </w:lvl>
    <w:lvl w:ilvl="5" w:tplc="04090005" w:tentative="1">
      <w:start w:val="1"/>
      <w:numFmt w:val="bullet"/>
      <w:lvlText w:val=""/>
      <w:lvlJc w:val="left"/>
      <w:pPr>
        <w:ind w:left="4319" w:hanging="360"/>
      </w:pPr>
      <w:rPr>
        <w:rFonts w:hint="default" w:ascii="Wingdings" w:hAnsi="Wingdings"/>
      </w:rPr>
    </w:lvl>
    <w:lvl w:ilvl="6" w:tplc="04090001" w:tentative="1">
      <w:start w:val="1"/>
      <w:numFmt w:val="bullet"/>
      <w:lvlText w:val=""/>
      <w:lvlJc w:val="left"/>
      <w:pPr>
        <w:ind w:left="5039" w:hanging="360"/>
      </w:pPr>
      <w:rPr>
        <w:rFonts w:hint="default" w:ascii="Symbol" w:hAnsi="Symbol"/>
      </w:rPr>
    </w:lvl>
    <w:lvl w:ilvl="7" w:tplc="04090003" w:tentative="1">
      <w:start w:val="1"/>
      <w:numFmt w:val="bullet"/>
      <w:lvlText w:val="o"/>
      <w:lvlJc w:val="left"/>
      <w:pPr>
        <w:ind w:left="5759" w:hanging="360"/>
      </w:pPr>
      <w:rPr>
        <w:rFonts w:hint="default" w:ascii="Courier New" w:hAnsi="Courier New"/>
      </w:rPr>
    </w:lvl>
    <w:lvl w:ilvl="8" w:tplc="04090005" w:tentative="1">
      <w:start w:val="1"/>
      <w:numFmt w:val="bullet"/>
      <w:lvlText w:val=""/>
      <w:lvlJc w:val="left"/>
      <w:pPr>
        <w:ind w:left="6479" w:hanging="360"/>
      </w:pPr>
      <w:rPr>
        <w:rFonts w:hint="default" w:ascii="Wingdings" w:hAnsi="Wingdings"/>
      </w:rPr>
    </w:lvl>
  </w:abstractNum>
  <w:abstractNum w:abstractNumId="26" w15:restartNumberingAfterBreak="0">
    <w:nsid w:val="6C2C236D"/>
    <w:multiLevelType w:val="multilevel"/>
    <w:tmpl w:val="7E04F6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DDC6658"/>
    <w:multiLevelType w:val="multilevel"/>
    <w:tmpl w:val="151C2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58F4370"/>
    <w:multiLevelType w:val="multilevel"/>
    <w:tmpl w:val="DAAE0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5F46D55"/>
    <w:multiLevelType w:val="multilevel"/>
    <w:tmpl w:val="566277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68647AC"/>
    <w:multiLevelType w:val="multilevel"/>
    <w:tmpl w:val="97DEA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83905B7"/>
    <w:multiLevelType w:val="hybridMultilevel"/>
    <w:tmpl w:val="7F928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3" w15:restartNumberingAfterBreak="0">
    <w:nsid w:val="7F111508"/>
    <w:multiLevelType w:val="hybridMultilevel"/>
    <w:tmpl w:val="FC0C1A9C"/>
    <w:lvl w:ilvl="0" w:tplc="0809000F">
      <w:start w:val="1"/>
      <w:numFmt w:val="decimal"/>
      <w:lvlText w:val="%1."/>
      <w:lvlJc w:val="left"/>
      <w:pPr>
        <w:ind w:left="720" w:hanging="360"/>
      </w:pPr>
      <w:rPr>
        <w:rFonts w:hint="default"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2036881596">
    <w:abstractNumId w:val="0"/>
  </w:num>
  <w:num w:numId="2" w16cid:durableId="2060400534">
    <w:abstractNumId w:val="25"/>
  </w:num>
  <w:num w:numId="3" w16cid:durableId="1671445257">
    <w:abstractNumId w:val="33"/>
  </w:num>
  <w:num w:numId="4" w16cid:durableId="619844005">
    <w:abstractNumId w:val="13"/>
  </w:num>
  <w:num w:numId="5" w16cid:durableId="1735540194">
    <w:abstractNumId w:val="31"/>
  </w:num>
  <w:num w:numId="6" w16cid:durableId="2047489509">
    <w:abstractNumId w:val="17"/>
  </w:num>
  <w:num w:numId="7" w16cid:durableId="799881123">
    <w:abstractNumId w:val="32"/>
  </w:num>
  <w:num w:numId="8" w16cid:durableId="2125027959">
    <w:abstractNumId w:val="1"/>
  </w:num>
  <w:num w:numId="9" w16cid:durableId="28577302">
    <w:abstractNumId w:val="2"/>
  </w:num>
  <w:num w:numId="10" w16cid:durableId="1151865195">
    <w:abstractNumId w:val="9"/>
  </w:num>
  <w:num w:numId="11" w16cid:durableId="1853450028">
    <w:abstractNumId w:val="29"/>
  </w:num>
  <w:num w:numId="12" w16cid:durableId="1499155254">
    <w:abstractNumId w:val="18"/>
  </w:num>
  <w:num w:numId="13" w16cid:durableId="1388265755">
    <w:abstractNumId w:val="3"/>
  </w:num>
  <w:num w:numId="14" w16cid:durableId="1570770905">
    <w:abstractNumId w:val="26"/>
  </w:num>
  <w:num w:numId="15" w16cid:durableId="1903177312">
    <w:abstractNumId w:val="8"/>
  </w:num>
  <w:num w:numId="16" w16cid:durableId="839079191">
    <w:abstractNumId w:val="20"/>
  </w:num>
  <w:num w:numId="17" w16cid:durableId="1497569855">
    <w:abstractNumId w:val="19"/>
  </w:num>
  <w:num w:numId="18" w16cid:durableId="907306185">
    <w:abstractNumId w:val="10"/>
  </w:num>
  <w:num w:numId="19" w16cid:durableId="1589536013">
    <w:abstractNumId w:val="14"/>
  </w:num>
  <w:num w:numId="20" w16cid:durableId="1067997223">
    <w:abstractNumId w:val="28"/>
  </w:num>
  <w:num w:numId="21" w16cid:durableId="1971472648">
    <w:abstractNumId w:val="7"/>
  </w:num>
  <w:num w:numId="22" w16cid:durableId="2016570175">
    <w:abstractNumId w:val="30"/>
  </w:num>
  <w:num w:numId="23" w16cid:durableId="982387835">
    <w:abstractNumId w:val="4"/>
  </w:num>
  <w:num w:numId="24" w16cid:durableId="920069521">
    <w:abstractNumId w:val="27"/>
  </w:num>
  <w:num w:numId="25" w16cid:durableId="1489127374">
    <w:abstractNumId w:val="21"/>
  </w:num>
  <w:num w:numId="26" w16cid:durableId="434373506">
    <w:abstractNumId w:val="12"/>
  </w:num>
  <w:num w:numId="27" w16cid:durableId="1663510085">
    <w:abstractNumId w:val="16"/>
  </w:num>
  <w:num w:numId="28" w16cid:durableId="888608970">
    <w:abstractNumId w:val="22"/>
  </w:num>
  <w:num w:numId="29" w16cid:durableId="178203334">
    <w:abstractNumId w:val="11"/>
  </w:num>
  <w:num w:numId="30" w16cid:durableId="760417826">
    <w:abstractNumId w:val="5"/>
  </w:num>
  <w:num w:numId="31" w16cid:durableId="189337352">
    <w:abstractNumId w:val="23"/>
  </w:num>
  <w:num w:numId="32" w16cid:durableId="1951472292">
    <w:abstractNumId w:val="24"/>
  </w:num>
  <w:num w:numId="33" w16cid:durableId="3439065">
    <w:abstractNumId w:val="6"/>
  </w:num>
  <w:num w:numId="34" w16cid:durableId="265311656">
    <w:abstractNumId w:val="1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trackRevisions w:val="false"/>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FBC"/>
    <w:rsid w:val="000075C4"/>
    <w:rsid w:val="000261E9"/>
    <w:rsid w:val="0003113E"/>
    <w:rsid w:val="000442D1"/>
    <w:rsid w:val="000601C0"/>
    <w:rsid w:val="00090875"/>
    <w:rsid w:val="0009521B"/>
    <w:rsid w:val="000E5562"/>
    <w:rsid w:val="0013643B"/>
    <w:rsid w:val="00155381"/>
    <w:rsid w:val="001575DC"/>
    <w:rsid w:val="001931C3"/>
    <w:rsid w:val="001D162F"/>
    <w:rsid w:val="001D72C5"/>
    <w:rsid w:val="001E39BB"/>
    <w:rsid w:val="001E74A4"/>
    <w:rsid w:val="001F2506"/>
    <w:rsid w:val="002126F1"/>
    <w:rsid w:val="00216942"/>
    <w:rsid w:val="002403D7"/>
    <w:rsid w:val="00242CDB"/>
    <w:rsid w:val="00255FE2"/>
    <w:rsid w:val="00283825"/>
    <w:rsid w:val="002F7697"/>
    <w:rsid w:val="00301B5A"/>
    <w:rsid w:val="00304F01"/>
    <w:rsid w:val="0037306B"/>
    <w:rsid w:val="00391FA8"/>
    <w:rsid w:val="00394D39"/>
    <w:rsid w:val="003B1233"/>
    <w:rsid w:val="003D44AD"/>
    <w:rsid w:val="004002BF"/>
    <w:rsid w:val="004255C6"/>
    <w:rsid w:val="0043610F"/>
    <w:rsid w:val="00466217"/>
    <w:rsid w:val="00467006"/>
    <w:rsid w:val="004954C6"/>
    <w:rsid w:val="004F2A39"/>
    <w:rsid w:val="00540187"/>
    <w:rsid w:val="00542E8C"/>
    <w:rsid w:val="0058678E"/>
    <w:rsid w:val="005E5BC9"/>
    <w:rsid w:val="005F6E5D"/>
    <w:rsid w:val="00643E3D"/>
    <w:rsid w:val="00650C1B"/>
    <w:rsid w:val="006667A6"/>
    <w:rsid w:val="0068021A"/>
    <w:rsid w:val="0069575D"/>
    <w:rsid w:val="006A4C87"/>
    <w:rsid w:val="006E0145"/>
    <w:rsid w:val="006E101C"/>
    <w:rsid w:val="006E1EF9"/>
    <w:rsid w:val="006E7A75"/>
    <w:rsid w:val="00706736"/>
    <w:rsid w:val="0072097E"/>
    <w:rsid w:val="00837C2C"/>
    <w:rsid w:val="00856E97"/>
    <w:rsid w:val="008877F0"/>
    <w:rsid w:val="008C5501"/>
    <w:rsid w:val="0095794C"/>
    <w:rsid w:val="00965C2B"/>
    <w:rsid w:val="00967004"/>
    <w:rsid w:val="00A37DE0"/>
    <w:rsid w:val="00A41A84"/>
    <w:rsid w:val="00A43EF4"/>
    <w:rsid w:val="00A50E5A"/>
    <w:rsid w:val="00A850FE"/>
    <w:rsid w:val="00AA39AE"/>
    <w:rsid w:val="00AD16D5"/>
    <w:rsid w:val="00AF3C51"/>
    <w:rsid w:val="00AF3EFA"/>
    <w:rsid w:val="00B01EF1"/>
    <w:rsid w:val="00B07813"/>
    <w:rsid w:val="00B443BD"/>
    <w:rsid w:val="00B50FC9"/>
    <w:rsid w:val="00B61FBC"/>
    <w:rsid w:val="00B8203C"/>
    <w:rsid w:val="00B90546"/>
    <w:rsid w:val="00BA1581"/>
    <w:rsid w:val="00BE28C7"/>
    <w:rsid w:val="00C21CED"/>
    <w:rsid w:val="00C3102A"/>
    <w:rsid w:val="00C36DFC"/>
    <w:rsid w:val="00C7051A"/>
    <w:rsid w:val="00CB1ABA"/>
    <w:rsid w:val="00D02D83"/>
    <w:rsid w:val="00D720B5"/>
    <w:rsid w:val="00D7394C"/>
    <w:rsid w:val="00D84DED"/>
    <w:rsid w:val="00D953F2"/>
    <w:rsid w:val="00DA0169"/>
    <w:rsid w:val="00DC2F07"/>
    <w:rsid w:val="00DC32FB"/>
    <w:rsid w:val="00DD286D"/>
    <w:rsid w:val="00E21513"/>
    <w:rsid w:val="00E2277E"/>
    <w:rsid w:val="00E26F36"/>
    <w:rsid w:val="00E506C2"/>
    <w:rsid w:val="00E547A7"/>
    <w:rsid w:val="00E65318"/>
    <w:rsid w:val="00EE0B68"/>
    <w:rsid w:val="00F070B2"/>
    <w:rsid w:val="00F23B7B"/>
    <w:rsid w:val="00F43E9E"/>
    <w:rsid w:val="00F84092"/>
    <w:rsid w:val="00F84DAB"/>
    <w:rsid w:val="00F85A38"/>
    <w:rsid w:val="00F94EA3"/>
    <w:rsid w:val="00F97E12"/>
    <w:rsid w:val="00FA1549"/>
    <w:rsid w:val="00FB5E4F"/>
    <w:rsid w:val="02C4BD1A"/>
    <w:rsid w:val="08B28DD4"/>
    <w:rsid w:val="135AA8DC"/>
    <w:rsid w:val="25CF8A88"/>
    <w:rsid w:val="29E85198"/>
    <w:rsid w:val="37D7F2A3"/>
    <w:rsid w:val="469D62D1"/>
    <w:rsid w:val="46ABB4EB"/>
    <w:rsid w:val="4938396E"/>
    <w:rsid w:val="4DA23A72"/>
    <w:rsid w:val="6133BA6F"/>
    <w:rsid w:val="61D8DA1B"/>
    <w:rsid w:val="667B61E2"/>
    <w:rsid w:val="7241018F"/>
    <w:rsid w:val="753B1938"/>
    <w:rsid w:val="7C58C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BB5A1"/>
  <w14:defaultImageDpi w14:val="0"/>
  <w15:docId w15:val="{7DD789F2-209D-4A4D-B517-C910DCFE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US" w:eastAsia="en-US"/>
    </w:rPr>
  </w:style>
  <w:style w:type="paragraph" w:styleId="Heading1">
    <w:name w:val="heading 1"/>
    <w:basedOn w:val="Normal"/>
    <w:next w:val="6Abstract"/>
    <w:link w:val="Heading1Char"/>
    <w:uiPriority w:val="9"/>
    <w:qFormat/>
    <w:rsid w:val="00A850FE"/>
    <w:pPr>
      <w:spacing w:before="120" w:after="120" w:line="240" w:lineRule="auto"/>
      <w:outlineLvl w:val="0"/>
    </w:pPr>
    <w:rPr>
      <w:rFonts w:ascii="Arial" w:hAnsi="Arial" w:eastAsia="Calibri" w:cs="Arial"/>
      <w:b/>
      <w:color w:val="FF1F64"/>
      <w:sz w:val="28"/>
      <w:szCs w:val="36"/>
      <w:lang w:val="en-GB"/>
    </w:rPr>
  </w:style>
  <w:style w:type="paragraph" w:styleId="Heading3">
    <w:name w:val="heading 3"/>
    <w:basedOn w:val="Normal"/>
    <w:next w:val="Normal"/>
    <w:link w:val="Heading3Char"/>
    <w:uiPriority w:val="9"/>
    <w:semiHidden/>
    <w:unhideWhenUsed/>
    <w:qFormat/>
    <w:rsid w:val="003D44AD"/>
    <w:pPr>
      <w:keepNext/>
      <w:keepLines/>
      <w:spacing w:before="40" w:after="0"/>
      <w:outlineLvl w:val="2"/>
    </w:pPr>
    <w:rPr>
      <w:rFonts w:asciiTheme="majorHAnsi" w:hAnsiTheme="majorHAnsi" w:eastAsiaTheme="majorEastAsia"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D44AD"/>
    <w:pPr>
      <w:keepNext/>
      <w:keepLines/>
      <w:spacing w:before="40" w:after="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pPr>
      <w:widowControl w:val="0"/>
      <w:autoSpaceDE w:val="0"/>
      <w:autoSpaceDN w:val="0"/>
      <w:adjustRightInd w:val="0"/>
      <w:spacing w:after="0" w:line="240" w:lineRule="auto"/>
    </w:pPr>
    <w:rPr>
      <w:rFonts w:ascii="TT37Ft00" w:hAnsi="TT37Ft00" w:cs="TT37Ft00"/>
      <w:color w:val="000000"/>
      <w:sz w:val="24"/>
      <w:szCs w:val="24"/>
      <w:lang w:val="en-US" w:eastAsia="en-US"/>
    </w:rPr>
  </w:style>
  <w:style w:type="paragraph" w:styleId="CM1" w:customStyle="1">
    <w:name w:val="CM1"/>
    <w:basedOn w:val="Default"/>
    <w:next w:val="Default"/>
    <w:uiPriority w:val="99"/>
    <w:pPr>
      <w:spacing w:line="636" w:lineRule="atLeast"/>
    </w:pPr>
    <w:rPr>
      <w:rFonts w:cs="Times New Roman"/>
      <w:color w:val="auto"/>
    </w:rPr>
  </w:style>
  <w:style w:type="paragraph" w:styleId="CM5" w:customStyle="1">
    <w:name w:val="CM5"/>
    <w:basedOn w:val="Default"/>
    <w:next w:val="Default"/>
    <w:uiPriority w:val="99"/>
    <w:rPr>
      <w:rFonts w:cs="Times New Roman"/>
      <w:color w:val="auto"/>
    </w:rPr>
  </w:style>
  <w:style w:type="paragraph" w:styleId="CM6" w:customStyle="1">
    <w:name w:val="CM6"/>
    <w:basedOn w:val="Default"/>
    <w:next w:val="Default"/>
    <w:uiPriority w:val="99"/>
    <w:rPr>
      <w:rFonts w:cs="Times New Roman"/>
      <w:color w:val="auto"/>
    </w:rPr>
  </w:style>
  <w:style w:type="paragraph" w:styleId="CM2" w:customStyle="1">
    <w:name w:val="CM2"/>
    <w:basedOn w:val="Default"/>
    <w:next w:val="Default"/>
    <w:uiPriority w:val="99"/>
    <w:pPr>
      <w:spacing w:line="268" w:lineRule="atLeast"/>
    </w:pPr>
    <w:rPr>
      <w:rFonts w:cs="Times New Roman"/>
      <w:color w:val="auto"/>
    </w:rPr>
  </w:style>
  <w:style w:type="paragraph" w:styleId="CM7" w:customStyle="1">
    <w:name w:val="CM7"/>
    <w:basedOn w:val="Default"/>
    <w:next w:val="Default"/>
    <w:uiPriority w:val="99"/>
    <w:rPr>
      <w:rFonts w:cs="Times New Roman"/>
      <w:color w:val="auto"/>
    </w:rPr>
  </w:style>
  <w:style w:type="paragraph" w:styleId="CM3" w:customStyle="1">
    <w:name w:val="CM3"/>
    <w:basedOn w:val="Default"/>
    <w:next w:val="Default"/>
    <w:uiPriority w:val="99"/>
    <w:pPr>
      <w:spacing w:line="271" w:lineRule="atLeast"/>
    </w:pPr>
    <w:rPr>
      <w:rFonts w:cs="Times New Roman"/>
      <w:color w:val="auto"/>
    </w:rPr>
  </w:style>
  <w:style w:type="paragraph" w:styleId="BalloonText">
    <w:name w:val="Balloon Text"/>
    <w:basedOn w:val="Normal"/>
    <w:link w:val="BalloonTextChar"/>
    <w:uiPriority w:val="99"/>
    <w:semiHidden/>
    <w:unhideWhenUsed/>
    <w:rsid w:val="0028382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283825"/>
    <w:rPr>
      <w:rFonts w:ascii="Tahoma" w:hAnsi="Tahoma" w:cs="Tahoma"/>
      <w:sz w:val="16"/>
      <w:szCs w:val="16"/>
      <w:lang w:val="en-US" w:eastAsia="en-US"/>
    </w:rPr>
  </w:style>
  <w:style w:type="paragraph" w:styleId="NoSpacing">
    <w:name w:val="No Spacing"/>
    <w:uiPriority w:val="1"/>
    <w:qFormat/>
    <w:rsid w:val="001F2506"/>
    <w:pPr>
      <w:spacing w:after="0" w:line="240" w:lineRule="auto"/>
    </w:pPr>
    <w:rPr>
      <w:lang w:val="en-US" w:eastAsia="en-US"/>
    </w:rPr>
  </w:style>
  <w:style w:type="paragraph" w:styleId="ListParagraph">
    <w:name w:val="List Paragraph"/>
    <w:basedOn w:val="Normal"/>
    <w:uiPriority w:val="34"/>
    <w:qFormat/>
    <w:rsid w:val="00D720B5"/>
    <w:pPr>
      <w:ind w:left="720"/>
      <w:contextualSpacing/>
    </w:pPr>
    <w:rPr>
      <w:lang w:val="en-GB"/>
    </w:rPr>
  </w:style>
  <w:style w:type="character" w:styleId="Heading1Char" w:customStyle="1">
    <w:name w:val="Heading 1 Char"/>
    <w:basedOn w:val="DefaultParagraphFont"/>
    <w:link w:val="Heading1"/>
    <w:uiPriority w:val="9"/>
    <w:rsid w:val="00A850FE"/>
    <w:rPr>
      <w:rFonts w:ascii="Arial" w:hAnsi="Arial" w:eastAsia="Calibri" w:cs="Arial"/>
      <w:b/>
      <w:color w:val="FF1F64"/>
      <w:sz w:val="28"/>
      <w:szCs w:val="36"/>
      <w:lang w:eastAsia="en-US"/>
    </w:rPr>
  </w:style>
  <w:style w:type="character" w:styleId="Hyperlink">
    <w:name w:val="Hyperlink"/>
    <w:uiPriority w:val="99"/>
    <w:unhideWhenUsed/>
    <w:qFormat/>
    <w:rsid w:val="00A850FE"/>
    <w:rPr>
      <w:color w:val="0072CC"/>
      <w:u w:val="single"/>
    </w:rPr>
  </w:style>
  <w:style w:type="paragraph" w:styleId="1bodycopy10pt" w:customStyle="1">
    <w:name w:val="1 body copy 10pt"/>
    <w:basedOn w:val="Normal"/>
    <w:link w:val="1bodycopy10ptChar"/>
    <w:qFormat/>
    <w:rsid w:val="00A850FE"/>
    <w:pPr>
      <w:spacing w:after="120" w:line="240" w:lineRule="auto"/>
    </w:pPr>
    <w:rPr>
      <w:rFonts w:ascii="Arial" w:hAnsi="Arial" w:eastAsia="MS Mincho"/>
      <w:sz w:val="20"/>
      <w:szCs w:val="24"/>
    </w:rPr>
  </w:style>
  <w:style w:type="paragraph" w:styleId="4Bulletedcopyblue" w:customStyle="1">
    <w:name w:val="4 Bulleted copy blue"/>
    <w:basedOn w:val="Normal"/>
    <w:qFormat/>
    <w:rsid w:val="00A850FE"/>
    <w:pPr>
      <w:numPr>
        <w:numId w:val="7"/>
      </w:numPr>
      <w:spacing w:after="120" w:line="240" w:lineRule="auto"/>
    </w:pPr>
    <w:rPr>
      <w:rFonts w:ascii="Arial" w:hAnsi="Arial" w:eastAsia="MS Mincho" w:cs="Arial"/>
      <w:sz w:val="20"/>
      <w:szCs w:val="20"/>
    </w:rPr>
  </w:style>
  <w:style w:type="character" w:styleId="1bodycopy10ptChar" w:customStyle="1">
    <w:name w:val="1 body copy 10pt Char"/>
    <w:link w:val="1bodycopy10pt"/>
    <w:rsid w:val="00A850FE"/>
    <w:rPr>
      <w:rFonts w:ascii="Arial" w:hAnsi="Arial" w:eastAsia="MS Mincho"/>
      <w:sz w:val="20"/>
      <w:szCs w:val="24"/>
      <w:lang w:val="en-US" w:eastAsia="en-US"/>
    </w:rPr>
  </w:style>
  <w:style w:type="paragraph" w:styleId="6Abstract" w:customStyle="1">
    <w:name w:val="6 Abstract"/>
    <w:qFormat/>
    <w:rsid w:val="00A850FE"/>
    <w:pPr>
      <w:spacing w:after="240" w:line="259" w:lineRule="auto"/>
    </w:pPr>
    <w:rPr>
      <w:rFonts w:ascii="Arial" w:hAnsi="Arial" w:eastAsia="MS Mincho"/>
      <w:sz w:val="28"/>
      <w:szCs w:val="28"/>
      <w:lang w:val="en-US" w:eastAsia="en-US"/>
    </w:rPr>
  </w:style>
  <w:style w:type="paragraph" w:styleId="TOCHeading">
    <w:name w:val="TOC Heading"/>
    <w:basedOn w:val="Heading1"/>
    <w:next w:val="Normal"/>
    <w:uiPriority w:val="39"/>
    <w:unhideWhenUsed/>
    <w:rsid w:val="00A850FE"/>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A850FE"/>
    <w:pPr>
      <w:tabs>
        <w:tab w:val="right" w:leader="dot" w:pos="9736"/>
      </w:tabs>
      <w:spacing w:after="100" w:line="240" w:lineRule="auto"/>
    </w:pPr>
    <w:rPr>
      <w:rFonts w:ascii="Arial" w:hAnsi="Arial" w:eastAsia="MS Mincho"/>
      <w:sz w:val="20"/>
      <w:szCs w:val="24"/>
    </w:rPr>
  </w:style>
  <w:style w:type="paragraph" w:styleId="Subhead2" w:customStyle="1">
    <w:name w:val="Subhead 2"/>
    <w:basedOn w:val="1bodycopy10pt"/>
    <w:next w:val="1bodycopy10pt"/>
    <w:link w:val="Subhead2Char"/>
    <w:qFormat/>
    <w:rsid w:val="00A850FE"/>
    <w:pPr>
      <w:spacing w:before="240"/>
    </w:pPr>
    <w:rPr>
      <w:b/>
      <w:color w:val="12263F"/>
      <w:sz w:val="24"/>
    </w:rPr>
  </w:style>
  <w:style w:type="character" w:styleId="Subhead2Char" w:customStyle="1">
    <w:name w:val="Subhead 2 Char"/>
    <w:link w:val="Subhead2"/>
    <w:rsid w:val="00A850FE"/>
    <w:rPr>
      <w:rFonts w:ascii="Arial" w:hAnsi="Arial" w:eastAsia="MS Mincho"/>
      <w:b/>
      <w:color w:val="12263F"/>
      <w:sz w:val="24"/>
      <w:szCs w:val="24"/>
      <w:lang w:val="en-US" w:eastAsia="en-US"/>
    </w:rPr>
  </w:style>
  <w:style w:type="character" w:styleId="CommentReference">
    <w:name w:val="annotation reference"/>
    <w:uiPriority w:val="99"/>
    <w:semiHidden/>
    <w:unhideWhenUsed/>
    <w:rsid w:val="00A850FE"/>
    <w:rPr>
      <w:sz w:val="16"/>
      <w:szCs w:val="16"/>
    </w:rPr>
  </w:style>
  <w:style w:type="paragraph" w:styleId="CommentText">
    <w:name w:val="annotation text"/>
    <w:basedOn w:val="Normal"/>
    <w:link w:val="CommentTextChar"/>
    <w:uiPriority w:val="99"/>
    <w:unhideWhenUsed/>
    <w:rsid w:val="00A850FE"/>
    <w:pPr>
      <w:spacing w:after="120" w:line="240" w:lineRule="auto"/>
    </w:pPr>
    <w:rPr>
      <w:rFonts w:ascii="Arial" w:hAnsi="Arial" w:eastAsia="MS Mincho"/>
      <w:sz w:val="20"/>
      <w:szCs w:val="20"/>
    </w:rPr>
  </w:style>
  <w:style w:type="character" w:styleId="CommentTextChar" w:customStyle="1">
    <w:name w:val="Comment Text Char"/>
    <w:basedOn w:val="DefaultParagraphFont"/>
    <w:link w:val="CommentText"/>
    <w:uiPriority w:val="99"/>
    <w:rsid w:val="00A850FE"/>
    <w:rPr>
      <w:rFonts w:ascii="Arial" w:hAnsi="Arial" w:eastAsia="MS Mincho"/>
      <w:sz w:val="20"/>
      <w:szCs w:val="20"/>
      <w:lang w:val="en-US" w:eastAsia="en-US"/>
    </w:rPr>
  </w:style>
  <w:style w:type="paragraph" w:styleId="Header">
    <w:name w:val="header"/>
    <w:basedOn w:val="Normal"/>
    <w:link w:val="HeaderChar"/>
    <w:uiPriority w:val="99"/>
    <w:unhideWhenUsed/>
    <w:rsid w:val="00A50E5A"/>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0E5A"/>
    <w:rPr>
      <w:lang w:val="en-US" w:eastAsia="en-US"/>
    </w:rPr>
  </w:style>
  <w:style w:type="paragraph" w:styleId="Footer">
    <w:name w:val="footer"/>
    <w:basedOn w:val="Normal"/>
    <w:link w:val="FooterChar"/>
    <w:uiPriority w:val="99"/>
    <w:unhideWhenUsed/>
    <w:rsid w:val="00A50E5A"/>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0E5A"/>
    <w:rPr>
      <w:lang w:val="en-US" w:eastAsia="en-US"/>
    </w:rPr>
  </w:style>
  <w:style w:type="character" w:styleId="FollowedHyperlink">
    <w:name w:val="FollowedHyperlink"/>
    <w:basedOn w:val="DefaultParagraphFont"/>
    <w:uiPriority w:val="99"/>
    <w:semiHidden/>
    <w:unhideWhenUsed/>
    <w:rsid w:val="00467006"/>
    <w:rPr>
      <w:color w:val="800080" w:themeColor="followedHyperlink"/>
      <w:u w:val="single"/>
    </w:rPr>
  </w:style>
  <w:style w:type="character" w:styleId="Heading3Char" w:customStyle="1">
    <w:name w:val="Heading 3 Char"/>
    <w:basedOn w:val="DefaultParagraphFont"/>
    <w:link w:val="Heading3"/>
    <w:uiPriority w:val="9"/>
    <w:semiHidden/>
    <w:rsid w:val="003D44AD"/>
    <w:rPr>
      <w:rFonts w:asciiTheme="majorHAnsi" w:hAnsiTheme="majorHAnsi" w:eastAsiaTheme="majorEastAsia" w:cstheme="majorBidi"/>
      <w:color w:val="243F60" w:themeColor="accent1" w:themeShade="7F"/>
      <w:sz w:val="24"/>
      <w:szCs w:val="24"/>
      <w:lang w:val="en-US" w:eastAsia="en-US"/>
    </w:rPr>
  </w:style>
  <w:style w:type="character" w:styleId="Heading4Char" w:customStyle="1">
    <w:name w:val="Heading 4 Char"/>
    <w:basedOn w:val="DefaultParagraphFont"/>
    <w:link w:val="Heading4"/>
    <w:uiPriority w:val="9"/>
    <w:semiHidden/>
    <w:rsid w:val="003D44AD"/>
    <w:rPr>
      <w:rFonts w:asciiTheme="majorHAnsi" w:hAnsiTheme="majorHAnsi" w:eastAsiaTheme="majorEastAsia" w:cstheme="majorBidi"/>
      <w:i/>
      <w:iCs/>
      <w:color w:val="365F91" w:themeColor="accent1" w:themeShade="BF"/>
      <w:lang w:val="en-US" w:eastAsia="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ducationendowmentfoundation.org.uk/evidence-summaries/pupil-premium-guide/"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www.gov.uk/government/publications/service-pupil-premium" TargetMode="External"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yperlink" Target="https://www.gov.uk/government/publications/pupil-premium"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gov.uk/guidance/pupil-premium-virtual-school-heads-responsibilities" TargetMode="External" Id="rId11" /><Relationship Type="http://schemas.openxmlformats.org/officeDocument/2006/relationships/footnotes" Target="footnotes.xml" Id="rId5" /><Relationship Type="http://schemas.openxmlformats.org/officeDocument/2006/relationships/hyperlink" Target="https://www.birketthouse.leics.sch.uk/pupil-premium/" TargetMode="External" Id="rId15" /><Relationship Type="http://schemas.openxmlformats.org/officeDocument/2006/relationships/hyperlink" Target="https://www.gov.uk/government/publications/pupil-premium/pupil-premium"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gov.uk/government/publications/pupil-premium" TargetMode="External" Id="rId14" /><Relationship Type="http://schemas.microsoft.com/office/2016/09/relationships/commentsIds" Target="commentsIds.xml" Id="Rcfd2bb11061447be" /><Relationship Type="http://schemas.microsoft.com/office/2011/relationships/commentsExtended" Target="commentsExtended.xml" Id="R1716a6ed886b4d33" /><Relationship Type="http://schemas.microsoft.com/office/2011/relationships/people" Target="people.xml" Id="Ra5dab4f54ecd4442" /></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Leicestershire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Microsoft Word - Pupil Premium Policy 211212.doc</dc:title>
  <dc:creator>mlewis</dc:creator>
  <lastModifiedBy>Tom Harrup</lastModifiedBy>
  <revision>9</revision>
  <lastPrinted>2024-11-28T10:47:00.0000000Z</lastPrinted>
  <dcterms:created xsi:type="dcterms:W3CDTF">2026-09-07T16:38:00.0000000Z</dcterms:created>
  <dcterms:modified xsi:type="dcterms:W3CDTF">2026-10-04T17:58:49.9141388Z</dcterms:modified>
</coreProperties>
</file>